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566D6" w14:textId="77777777" w:rsidR="00D12FC3" w:rsidRPr="006D59B2" w:rsidRDefault="006E0F77" w:rsidP="00D12FC3">
      <w:pPr>
        <w:rPr>
          <w:rFonts w:ascii="Calibri" w:hAnsi="Calibri" w:cs="Calibri"/>
          <w:i/>
          <w:sz w:val="22"/>
          <w:szCs w:val="22"/>
          <w:lang w:val="ro-RO"/>
        </w:rPr>
      </w:pPr>
      <w:r w:rsidRPr="006D59B2">
        <w:rPr>
          <w:rFonts w:ascii="Calibri" w:hAnsi="Calibri" w:cs="Calibri"/>
          <w:i/>
          <w:sz w:val="22"/>
          <w:szCs w:val="22"/>
          <w:lang w:val="ro-RO"/>
        </w:rPr>
        <w:t>Antetul clubului</w:t>
      </w:r>
      <w:r w:rsidR="00104C1F" w:rsidRPr="006D59B2">
        <w:rPr>
          <w:rFonts w:ascii="Calibri" w:hAnsi="Calibri" w:cs="Calibri"/>
          <w:i/>
          <w:sz w:val="22"/>
          <w:szCs w:val="22"/>
          <w:lang w:val="ro-RO"/>
        </w:rPr>
        <w:t xml:space="preserve"> </w:t>
      </w:r>
    </w:p>
    <w:p w14:paraId="75A6EE7D" w14:textId="77777777" w:rsidR="00D12FC3" w:rsidRPr="006D59B2" w:rsidRDefault="00D12FC3" w:rsidP="00D12FC3">
      <w:pPr>
        <w:rPr>
          <w:rFonts w:ascii="Calibri" w:hAnsi="Calibri" w:cs="Calibri"/>
          <w:sz w:val="22"/>
          <w:szCs w:val="22"/>
          <w:lang w:val="ro-RO"/>
        </w:rPr>
      </w:pPr>
    </w:p>
    <w:p w14:paraId="20182DF1" w14:textId="77777777" w:rsidR="00D12FC3" w:rsidRPr="006D59B2" w:rsidRDefault="00CD09D0" w:rsidP="00CD09D0">
      <w:pPr>
        <w:ind w:left="2160"/>
        <w:rPr>
          <w:rFonts w:ascii="Calibri" w:hAnsi="Calibri" w:cs="Calibri"/>
          <w:sz w:val="22"/>
          <w:szCs w:val="22"/>
          <w:lang w:val="ro-RO"/>
        </w:rPr>
      </w:pPr>
      <w:r>
        <w:rPr>
          <w:b/>
          <w:bCs/>
          <w:i/>
          <w:sz w:val="22"/>
          <w:lang w:val="ro-RO"/>
        </w:rPr>
        <w:t xml:space="preserve">         </w:t>
      </w:r>
      <w:r w:rsidRPr="00AB1B4D">
        <w:rPr>
          <w:b/>
          <w:bCs/>
          <w:i/>
          <w:sz w:val="22"/>
          <w:lang w:val="ro-RO"/>
        </w:rPr>
        <w:t>Data și nr înregistrare la Club ........................................................</w:t>
      </w:r>
    </w:p>
    <w:p w14:paraId="5AA74C31" w14:textId="77777777" w:rsidR="00D12FC3" w:rsidRPr="006D59B2" w:rsidRDefault="00D12FC3" w:rsidP="00D12FC3">
      <w:pPr>
        <w:rPr>
          <w:rFonts w:ascii="Calibri" w:hAnsi="Calibri" w:cs="Calibri"/>
          <w:sz w:val="22"/>
          <w:szCs w:val="22"/>
          <w:lang w:val="ro-RO"/>
        </w:rPr>
      </w:pPr>
    </w:p>
    <w:p w14:paraId="5F22E53E" w14:textId="77777777" w:rsidR="00D12FC3" w:rsidRPr="006D59B2" w:rsidRDefault="00D12FC3" w:rsidP="00D12FC3">
      <w:pPr>
        <w:rPr>
          <w:rFonts w:ascii="Calibri" w:hAnsi="Calibri" w:cs="Calibri"/>
          <w:sz w:val="22"/>
          <w:szCs w:val="22"/>
          <w:lang w:val="ro-RO"/>
        </w:rPr>
      </w:pPr>
    </w:p>
    <w:p w14:paraId="58C15583" w14:textId="77777777" w:rsidR="00D12FC3" w:rsidRPr="006D59B2" w:rsidRDefault="00D12FC3" w:rsidP="00376774">
      <w:pPr>
        <w:jc w:val="center"/>
        <w:rPr>
          <w:rFonts w:ascii="Calibri" w:hAnsi="Calibri" w:cs="Calibri"/>
          <w:b/>
          <w:sz w:val="22"/>
          <w:szCs w:val="22"/>
          <w:lang w:val="ro-RO"/>
        </w:rPr>
      </w:pPr>
      <w:r w:rsidRPr="006D59B2">
        <w:rPr>
          <w:rFonts w:ascii="Calibri" w:hAnsi="Calibri" w:cs="Calibri"/>
          <w:b/>
          <w:sz w:val="22"/>
          <w:szCs w:val="22"/>
          <w:lang w:val="ro-RO"/>
        </w:rPr>
        <w:t xml:space="preserve">Declaraţie privind îndeplinirea articolului </w:t>
      </w:r>
      <w:r w:rsidR="00576848">
        <w:rPr>
          <w:rFonts w:ascii="Calibri" w:hAnsi="Calibri" w:cs="Calibri"/>
          <w:b/>
          <w:sz w:val="22"/>
          <w:szCs w:val="22"/>
          <w:lang w:val="ro-RO"/>
        </w:rPr>
        <w:t>49</w:t>
      </w:r>
      <w:r w:rsidRPr="006D59B2">
        <w:rPr>
          <w:rFonts w:ascii="Calibri" w:hAnsi="Calibri" w:cs="Calibri"/>
          <w:b/>
          <w:sz w:val="22"/>
          <w:szCs w:val="22"/>
          <w:lang w:val="ro-RO"/>
        </w:rPr>
        <w:t xml:space="preserve"> din </w:t>
      </w:r>
      <w:r w:rsidR="00576848" w:rsidRPr="00576848">
        <w:rPr>
          <w:b/>
          <w:bCs/>
        </w:rPr>
        <w:t>RNLCUWCL</w:t>
      </w:r>
    </w:p>
    <w:p w14:paraId="0BFA6234" w14:textId="77777777" w:rsidR="00D12FC3" w:rsidRPr="006D59B2" w:rsidRDefault="00D12FC3" w:rsidP="00D12FC3">
      <w:pPr>
        <w:rPr>
          <w:rFonts w:ascii="Calibri" w:hAnsi="Calibri" w:cs="Calibri"/>
          <w:b/>
          <w:sz w:val="22"/>
          <w:szCs w:val="22"/>
          <w:lang w:val="ro-RO"/>
        </w:rPr>
      </w:pPr>
    </w:p>
    <w:p w14:paraId="1F960FAD" w14:textId="77777777" w:rsidR="00D12FC3" w:rsidRPr="006D59B2" w:rsidRDefault="00D12FC3" w:rsidP="00D12FC3">
      <w:pPr>
        <w:rPr>
          <w:rFonts w:ascii="Calibri" w:hAnsi="Calibri" w:cs="Calibri"/>
          <w:b/>
          <w:sz w:val="22"/>
          <w:szCs w:val="22"/>
          <w:lang w:val="ro-RO"/>
        </w:rPr>
      </w:pPr>
    </w:p>
    <w:p w14:paraId="5AE42ED2" w14:textId="77777777" w:rsidR="00D12FC3" w:rsidRPr="006D59B2" w:rsidRDefault="00D12FC3" w:rsidP="00D12FC3">
      <w:pPr>
        <w:rPr>
          <w:rFonts w:ascii="Calibri" w:hAnsi="Calibri" w:cs="Calibri"/>
          <w:b/>
          <w:sz w:val="22"/>
          <w:szCs w:val="22"/>
          <w:lang w:val="ro-RO"/>
        </w:rPr>
      </w:pPr>
    </w:p>
    <w:p w14:paraId="7EE5195C" w14:textId="77777777" w:rsidR="00D12FC3" w:rsidRPr="006D59B2" w:rsidRDefault="00D12FC3" w:rsidP="00D12FC3">
      <w:pPr>
        <w:rPr>
          <w:rFonts w:ascii="Calibri" w:hAnsi="Calibri" w:cs="Calibri"/>
          <w:b/>
          <w:sz w:val="22"/>
          <w:szCs w:val="22"/>
          <w:lang w:val="ro-RO"/>
        </w:rPr>
      </w:pPr>
    </w:p>
    <w:p w14:paraId="360ACDEB" w14:textId="77777777" w:rsidR="00D12FC3" w:rsidRPr="00786DF0" w:rsidRDefault="00F0667E" w:rsidP="00376774">
      <w:pPr>
        <w:jc w:val="both"/>
        <w:rPr>
          <w:rFonts w:ascii="Calibri" w:hAnsi="Calibri" w:cs="Calibri"/>
          <w:sz w:val="22"/>
          <w:szCs w:val="22"/>
          <w:lang w:val="ro-RO"/>
        </w:rPr>
      </w:pPr>
      <w:r w:rsidRPr="00786DF0">
        <w:rPr>
          <w:rFonts w:ascii="Calibri" w:hAnsi="Calibri" w:cs="Calibri"/>
          <w:sz w:val="22"/>
          <w:szCs w:val="22"/>
          <w:lang w:val="ro-RO"/>
        </w:rPr>
        <w:t>Subscrisa</w:t>
      </w:r>
      <w:r w:rsidR="00D12FC3" w:rsidRPr="00786DF0">
        <w:rPr>
          <w:rFonts w:ascii="Calibri" w:hAnsi="Calibri" w:cs="Calibri"/>
          <w:sz w:val="22"/>
          <w:szCs w:val="22"/>
          <w:lang w:val="ro-RO"/>
        </w:rPr>
        <w:t xml:space="preserve"> </w:t>
      </w:r>
      <w:r w:rsidR="00386528" w:rsidRPr="00786DF0">
        <w:rPr>
          <w:rFonts w:ascii="Calibri" w:hAnsi="Calibri" w:cs="Calibri"/>
          <w:sz w:val="22"/>
          <w:szCs w:val="22"/>
          <w:lang w:val="ro-RO"/>
        </w:rPr>
        <w:t xml:space="preserve"> ..........................................................................</w:t>
      </w:r>
      <w:r w:rsidR="00D12FC3" w:rsidRPr="00786DF0">
        <w:rPr>
          <w:rFonts w:ascii="Calibri" w:hAnsi="Calibri" w:cs="Calibri"/>
          <w:sz w:val="22"/>
          <w:szCs w:val="22"/>
          <w:lang w:val="ro-RO"/>
        </w:rPr>
        <w:t>, confirmă prin prezenta că:</w:t>
      </w:r>
    </w:p>
    <w:p w14:paraId="578A6EA3" w14:textId="77777777" w:rsidR="00D12FC3" w:rsidRPr="00786DF0" w:rsidRDefault="00D12FC3" w:rsidP="00376774">
      <w:pPr>
        <w:jc w:val="both"/>
        <w:rPr>
          <w:rFonts w:ascii="Calibri" w:hAnsi="Calibri" w:cs="Calibri"/>
          <w:color w:val="000000"/>
          <w:sz w:val="22"/>
          <w:szCs w:val="22"/>
          <w:lang w:val="ro-RO"/>
        </w:rPr>
      </w:pPr>
    </w:p>
    <w:p w14:paraId="74C33AE1" w14:textId="77777777" w:rsidR="00576848" w:rsidRPr="00786DF0" w:rsidRDefault="00131EC1" w:rsidP="00576848">
      <w:pPr>
        <w:pStyle w:val="Bodytext20"/>
        <w:numPr>
          <w:ilvl w:val="0"/>
          <w:numId w:val="4"/>
        </w:numPr>
        <w:shd w:val="clear" w:color="auto" w:fill="auto"/>
        <w:spacing w:line="360" w:lineRule="auto"/>
        <w:ind w:left="720" w:hanging="360"/>
        <w:jc w:val="both"/>
        <w:rPr>
          <w:rFonts w:ascii="Calibri" w:hAnsi="Calibri" w:cs="Calibri"/>
          <w:color w:val="000000"/>
          <w:sz w:val="22"/>
          <w:szCs w:val="22"/>
        </w:rPr>
      </w:pPr>
      <w:r w:rsidRPr="00786DF0">
        <w:rPr>
          <w:rFonts w:ascii="Calibri" w:hAnsi="Calibri" w:cs="Calibri"/>
          <w:color w:val="000000"/>
          <w:sz w:val="22"/>
          <w:szCs w:val="22"/>
        </w:rPr>
        <w:t>R</w:t>
      </w:r>
      <w:r w:rsidR="00576848" w:rsidRPr="00786DF0">
        <w:rPr>
          <w:rFonts w:ascii="Calibri" w:hAnsi="Calibri" w:cs="Calibri"/>
          <w:color w:val="000000"/>
          <w:sz w:val="22"/>
          <w:szCs w:val="22"/>
        </w:rPr>
        <w:t xml:space="preserve">ecunoaște obligativitatea respectării statutelor, regulamentelor, directivelor și deciziilor FIFA, UEFA și FRF, precum și jurisdicția Tribunalului Arbitral al Sportului de la Lausanne (TAS), conform articolelor relevante din </w:t>
      </w:r>
      <w:r w:rsidR="00576848" w:rsidRPr="00786DF0">
        <w:rPr>
          <w:rFonts w:ascii="Calibri" w:hAnsi="Calibri" w:cs="Calibri"/>
          <w:i/>
          <w:iCs/>
          <w:color w:val="000000"/>
          <w:sz w:val="22"/>
          <w:szCs w:val="22"/>
        </w:rPr>
        <w:t>Statutul UEFA</w:t>
      </w:r>
      <w:r w:rsidR="00576848" w:rsidRPr="00786DF0">
        <w:rPr>
          <w:rFonts w:ascii="Calibri" w:hAnsi="Calibri" w:cs="Calibri"/>
          <w:color w:val="000000"/>
          <w:sz w:val="22"/>
          <w:szCs w:val="22"/>
        </w:rPr>
        <w:t xml:space="preserve"> și </w:t>
      </w:r>
      <w:r w:rsidR="00576848" w:rsidRPr="00786DF0">
        <w:rPr>
          <w:rFonts w:ascii="Calibri" w:hAnsi="Calibri" w:cs="Calibri"/>
          <w:i/>
          <w:iCs/>
          <w:color w:val="000000"/>
          <w:sz w:val="22"/>
          <w:szCs w:val="22"/>
        </w:rPr>
        <w:t>Statutul FRF.</w:t>
      </w:r>
    </w:p>
    <w:p w14:paraId="00B6B783" w14:textId="77777777" w:rsidR="00576848" w:rsidRPr="00786DF0" w:rsidRDefault="00576848" w:rsidP="00576848">
      <w:pPr>
        <w:pStyle w:val="Bodytext20"/>
        <w:numPr>
          <w:ilvl w:val="0"/>
          <w:numId w:val="4"/>
        </w:numPr>
        <w:shd w:val="clear" w:color="auto" w:fill="auto"/>
        <w:spacing w:line="360" w:lineRule="auto"/>
        <w:ind w:left="720" w:hanging="360"/>
        <w:jc w:val="both"/>
        <w:rPr>
          <w:rFonts w:ascii="Calibri" w:hAnsi="Calibri" w:cs="Calibri"/>
          <w:color w:val="000000"/>
          <w:sz w:val="22"/>
          <w:szCs w:val="22"/>
        </w:rPr>
      </w:pPr>
      <w:r w:rsidRPr="00786DF0">
        <w:rPr>
          <w:rFonts w:ascii="Calibri" w:hAnsi="Calibri" w:cs="Calibri"/>
          <w:color w:val="000000"/>
          <w:sz w:val="22"/>
          <w:szCs w:val="22"/>
        </w:rPr>
        <w:t>La nivel național  va participa la competiții recunoscute și autorizate de FRF (de exemplu, campionatul național, Cupa României).</w:t>
      </w:r>
    </w:p>
    <w:p w14:paraId="7CAAD41C" w14:textId="77777777" w:rsidR="00576848" w:rsidRPr="00786DF0" w:rsidRDefault="00576848" w:rsidP="00576848">
      <w:pPr>
        <w:pStyle w:val="Bodytext20"/>
        <w:numPr>
          <w:ilvl w:val="0"/>
          <w:numId w:val="4"/>
        </w:numPr>
        <w:shd w:val="clear" w:color="auto" w:fill="auto"/>
        <w:spacing w:line="360" w:lineRule="auto"/>
        <w:ind w:left="720" w:hanging="360"/>
        <w:jc w:val="both"/>
        <w:rPr>
          <w:rFonts w:ascii="Calibri" w:hAnsi="Calibri" w:cs="Calibri"/>
          <w:color w:val="000000"/>
          <w:sz w:val="22"/>
          <w:szCs w:val="22"/>
        </w:rPr>
      </w:pPr>
      <w:r w:rsidRPr="00786DF0">
        <w:rPr>
          <w:rFonts w:ascii="Calibri" w:hAnsi="Calibri" w:cs="Calibri"/>
          <w:color w:val="000000"/>
          <w:sz w:val="22"/>
          <w:szCs w:val="22"/>
        </w:rPr>
        <w:t>La nivel internațional va participa la competiții recunoscute de UEFA sau FIFA (pentru evitarea oricăror neclarități, această prevedere nu se aplică meciurilor amicale).</w:t>
      </w:r>
    </w:p>
    <w:p w14:paraId="409826DE" w14:textId="77777777" w:rsidR="00576848" w:rsidRPr="00786DF0" w:rsidRDefault="00576848" w:rsidP="00576848">
      <w:pPr>
        <w:pStyle w:val="Bodytext20"/>
        <w:numPr>
          <w:ilvl w:val="0"/>
          <w:numId w:val="4"/>
        </w:numPr>
        <w:shd w:val="clear" w:color="auto" w:fill="auto"/>
        <w:spacing w:line="360" w:lineRule="auto"/>
        <w:ind w:left="720" w:hanging="360"/>
        <w:jc w:val="both"/>
        <w:rPr>
          <w:rFonts w:ascii="Calibri" w:hAnsi="Calibri" w:cs="Calibri"/>
          <w:color w:val="000000"/>
          <w:sz w:val="22"/>
          <w:szCs w:val="22"/>
        </w:rPr>
      </w:pPr>
      <w:r w:rsidRPr="00786DF0">
        <w:rPr>
          <w:rFonts w:ascii="Calibri" w:hAnsi="Calibri" w:cs="Calibri"/>
          <w:color w:val="000000"/>
          <w:sz w:val="22"/>
          <w:szCs w:val="22"/>
        </w:rPr>
        <w:t>Va informa fără întârziere licențiatorul cu privire la orice modificare semnificativă, orice eveniment sau situație de importanță economică majoră.</w:t>
      </w:r>
    </w:p>
    <w:p w14:paraId="2817D8DC" w14:textId="77777777" w:rsidR="00576848" w:rsidRPr="00786DF0" w:rsidRDefault="00576848" w:rsidP="00576848">
      <w:pPr>
        <w:pStyle w:val="Bodytext20"/>
        <w:numPr>
          <w:ilvl w:val="0"/>
          <w:numId w:val="4"/>
        </w:numPr>
        <w:shd w:val="clear" w:color="auto" w:fill="auto"/>
        <w:spacing w:line="360" w:lineRule="auto"/>
        <w:ind w:left="720" w:hanging="360"/>
        <w:jc w:val="both"/>
        <w:rPr>
          <w:rFonts w:ascii="Calibri" w:hAnsi="Calibri" w:cs="Calibri"/>
          <w:color w:val="000000"/>
          <w:sz w:val="22"/>
          <w:szCs w:val="22"/>
        </w:rPr>
      </w:pPr>
      <w:r w:rsidRPr="00786DF0">
        <w:rPr>
          <w:rFonts w:ascii="Calibri" w:hAnsi="Calibri" w:cs="Calibri"/>
          <w:color w:val="000000"/>
          <w:sz w:val="22"/>
          <w:szCs w:val="22"/>
        </w:rPr>
        <w:t xml:space="preserve">Acceptă și va respecta </w:t>
      </w:r>
      <w:r w:rsidRPr="00786DF0">
        <w:rPr>
          <w:rFonts w:ascii="Calibri" w:hAnsi="Calibri" w:cs="Calibri"/>
          <w:i/>
          <w:iCs/>
          <w:color w:val="000000"/>
          <w:sz w:val="22"/>
          <w:szCs w:val="22"/>
        </w:rPr>
        <w:t>Regulamentul național de licențiere a cluburilor pentru participarea la UEFA Women’s Champions League</w:t>
      </w:r>
      <w:r w:rsidRPr="00786DF0">
        <w:rPr>
          <w:rFonts w:ascii="Calibri" w:hAnsi="Calibri" w:cs="Calibri"/>
          <w:color w:val="000000"/>
          <w:sz w:val="22"/>
          <w:szCs w:val="22"/>
        </w:rPr>
        <w:t xml:space="preserve"> și</w:t>
      </w:r>
      <w:r w:rsidRPr="00786DF0">
        <w:rPr>
          <w:rFonts w:ascii="Calibri" w:hAnsi="Calibri" w:cs="Calibri"/>
          <w:sz w:val="22"/>
          <w:szCs w:val="22"/>
        </w:rPr>
        <w:t xml:space="preserve"> </w:t>
      </w:r>
      <w:bookmarkStart w:id="0" w:name="_Hlk109056224"/>
      <w:r w:rsidRPr="00786DF0">
        <w:rPr>
          <w:rFonts w:ascii="Calibri" w:hAnsi="Calibri" w:cs="Calibri"/>
          <w:i/>
          <w:iCs/>
          <w:sz w:val="22"/>
          <w:szCs w:val="22"/>
        </w:rPr>
        <w:t>Regulamentul privind procedurile comisiilor pentru acordarea licenței cluburilor din cadrul FRF</w:t>
      </w:r>
      <w:r w:rsidRPr="00786DF0">
        <w:rPr>
          <w:rFonts w:ascii="Calibri" w:hAnsi="Calibri" w:cs="Calibri"/>
          <w:sz w:val="22"/>
          <w:szCs w:val="22"/>
        </w:rPr>
        <w:t>;</w:t>
      </w:r>
    </w:p>
    <w:bookmarkEnd w:id="0"/>
    <w:p w14:paraId="35E72AF7" w14:textId="77777777" w:rsidR="00576848" w:rsidRPr="00786DF0" w:rsidRDefault="00576848" w:rsidP="00576848">
      <w:pPr>
        <w:pStyle w:val="Bodytext20"/>
        <w:numPr>
          <w:ilvl w:val="0"/>
          <w:numId w:val="4"/>
        </w:numPr>
        <w:shd w:val="clear" w:color="auto" w:fill="auto"/>
        <w:spacing w:line="360" w:lineRule="auto"/>
        <w:ind w:left="720" w:hanging="360"/>
        <w:jc w:val="both"/>
        <w:rPr>
          <w:rFonts w:ascii="Calibri" w:hAnsi="Calibri" w:cs="Calibri"/>
          <w:color w:val="000000"/>
          <w:sz w:val="22"/>
          <w:szCs w:val="22"/>
        </w:rPr>
      </w:pPr>
      <w:r w:rsidRPr="00786DF0">
        <w:rPr>
          <w:rStyle w:val="Bodytext5NotItalic"/>
          <w:rFonts w:ascii="Calibri" w:hAnsi="Calibri" w:cs="Calibri"/>
          <w:i w:val="0"/>
          <w:iCs w:val="0"/>
          <w:sz w:val="22"/>
          <w:szCs w:val="22"/>
        </w:rPr>
        <w:t>Va respecta</w:t>
      </w:r>
      <w:r w:rsidRPr="00786DF0">
        <w:rPr>
          <w:rStyle w:val="Bodytext5NotItalic"/>
          <w:rFonts w:ascii="Calibri" w:hAnsi="Calibri" w:cs="Calibri"/>
          <w:sz w:val="22"/>
          <w:szCs w:val="22"/>
        </w:rPr>
        <w:t xml:space="preserve"> </w:t>
      </w:r>
      <w:r w:rsidRPr="00786DF0">
        <w:rPr>
          <w:rFonts w:ascii="Calibri" w:hAnsi="Calibri" w:cs="Calibri"/>
          <w:i/>
          <w:iCs/>
          <w:color w:val="000000"/>
          <w:sz w:val="22"/>
          <w:szCs w:val="22"/>
        </w:rPr>
        <w:t>Regulamentul de licențiere a cluburilor pentru participarea la UEFA Women’s Champions League</w:t>
      </w:r>
      <w:r w:rsidRPr="00786DF0">
        <w:rPr>
          <w:rFonts w:ascii="Calibri" w:hAnsi="Calibri" w:cs="Calibri"/>
          <w:color w:val="000000"/>
          <w:sz w:val="22"/>
          <w:szCs w:val="22"/>
        </w:rPr>
        <w:t>.</w:t>
      </w:r>
    </w:p>
    <w:p w14:paraId="006824AB" w14:textId="77777777" w:rsidR="00576848" w:rsidRPr="00786DF0" w:rsidRDefault="00576848" w:rsidP="00576848">
      <w:pPr>
        <w:pStyle w:val="Bodytext20"/>
        <w:numPr>
          <w:ilvl w:val="0"/>
          <w:numId w:val="4"/>
        </w:numPr>
        <w:shd w:val="clear" w:color="auto" w:fill="auto"/>
        <w:spacing w:line="360" w:lineRule="auto"/>
        <w:ind w:left="720" w:hanging="360"/>
        <w:jc w:val="both"/>
        <w:rPr>
          <w:rFonts w:ascii="Calibri" w:hAnsi="Calibri" w:cs="Calibri"/>
          <w:sz w:val="22"/>
          <w:szCs w:val="22"/>
        </w:rPr>
      </w:pPr>
      <w:r w:rsidRPr="00786DF0">
        <w:rPr>
          <w:rFonts w:ascii="Calibri" w:hAnsi="Calibri" w:cs="Calibri"/>
          <w:color w:val="000000"/>
          <w:sz w:val="22"/>
          <w:szCs w:val="22"/>
        </w:rPr>
        <w:t xml:space="preserve">Perimetrul </w:t>
      </w:r>
      <w:r w:rsidRPr="00786DF0">
        <w:rPr>
          <w:rFonts w:ascii="Calibri" w:hAnsi="Calibri" w:cs="Calibri"/>
          <w:sz w:val="22"/>
          <w:szCs w:val="22"/>
        </w:rPr>
        <w:t xml:space="preserve">de raportare al solicitantului de licență este definit în conformitate cu prevederile </w:t>
      </w:r>
      <w:hyperlink w:anchor="_Articolul_55_" w:history="1">
        <w:r w:rsidRPr="00786DF0">
          <w:rPr>
            <w:rStyle w:val="Hyperlink"/>
            <w:rFonts w:ascii="Calibri" w:hAnsi="Calibri" w:cs="Calibri"/>
            <w:color w:val="auto"/>
            <w:sz w:val="22"/>
            <w:szCs w:val="22"/>
          </w:rPr>
          <w:t>articolului 55</w:t>
        </w:r>
      </w:hyperlink>
      <w:r w:rsidRPr="00786DF0">
        <w:rPr>
          <w:rFonts w:ascii="Calibri" w:hAnsi="Calibri" w:cs="Calibri"/>
          <w:sz w:val="22"/>
          <w:szCs w:val="22"/>
        </w:rPr>
        <w:t>.</w:t>
      </w:r>
    </w:p>
    <w:p w14:paraId="36536CEB" w14:textId="77777777" w:rsidR="00576848" w:rsidRPr="00786DF0" w:rsidRDefault="00576848" w:rsidP="00576848">
      <w:pPr>
        <w:pStyle w:val="Bodytext20"/>
        <w:numPr>
          <w:ilvl w:val="0"/>
          <w:numId w:val="4"/>
        </w:numPr>
        <w:shd w:val="clear" w:color="auto" w:fill="auto"/>
        <w:spacing w:line="360" w:lineRule="auto"/>
        <w:ind w:left="720" w:hanging="360"/>
        <w:jc w:val="both"/>
        <w:rPr>
          <w:rFonts w:ascii="Calibri" w:hAnsi="Calibri" w:cs="Calibri"/>
          <w:sz w:val="22"/>
          <w:szCs w:val="22"/>
        </w:rPr>
      </w:pPr>
      <w:r w:rsidRPr="00786DF0">
        <w:rPr>
          <w:rFonts w:ascii="Calibri" w:hAnsi="Calibri" w:cs="Calibri"/>
          <w:sz w:val="22"/>
          <w:szCs w:val="22"/>
        </w:rPr>
        <w:t xml:space="preserve">Toate veniturile și cheltuielile aferente fiecărei activități fotbalistice prevăzute la </w:t>
      </w:r>
      <w:hyperlink w:anchor="_Articolul_53_" w:history="1">
        <w:r w:rsidRPr="00786DF0">
          <w:rPr>
            <w:rStyle w:val="Hyperlink"/>
            <w:rFonts w:ascii="Calibri" w:hAnsi="Calibri" w:cs="Calibri"/>
            <w:color w:val="auto"/>
            <w:sz w:val="22"/>
            <w:szCs w:val="22"/>
          </w:rPr>
          <w:t>alineatul 55.03</w:t>
        </w:r>
      </w:hyperlink>
      <w:r w:rsidRPr="00786DF0">
        <w:rPr>
          <w:rFonts w:ascii="Calibri" w:hAnsi="Calibri" w:cs="Calibri"/>
          <w:sz w:val="22"/>
          <w:szCs w:val="22"/>
        </w:rPr>
        <w:t xml:space="preserve"> au fost incluse în perimetrul de raportare.</w:t>
      </w:r>
    </w:p>
    <w:p w14:paraId="39864113" w14:textId="77777777" w:rsidR="00576848" w:rsidRPr="00786DF0" w:rsidRDefault="00131EC1" w:rsidP="00576848">
      <w:pPr>
        <w:pStyle w:val="Bodytext20"/>
        <w:numPr>
          <w:ilvl w:val="0"/>
          <w:numId w:val="4"/>
        </w:numPr>
        <w:shd w:val="clear" w:color="auto" w:fill="auto"/>
        <w:spacing w:line="360" w:lineRule="auto"/>
        <w:ind w:left="720" w:hanging="360"/>
        <w:jc w:val="both"/>
        <w:rPr>
          <w:rFonts w:ascii="Calibri" w:hAnsi="Calibri" w:cs="Calibri"/>
          <w:sz w:val="22"/>
          <w:szCs w:val="22"/>
        </w:rPr>
      </w:pPr>
      <w:r w:rsidRPr="00786DF0">
        <w:rPr>
          <w:rFonts w:ascii="Calibri" w:hAnsi="Calibri" w:cs="Calibri"/>
          <w:sz w:val="22"/>
          <w:szCs w:val="22"/>
        </w:rPr>
        <w:t>R</w:t>
      </w:r>
      <w:r w:rsidR="00576848" w:rsidRPr="00786DF0">
        <w:rPr>
          <w:rFonts w:ascii="Calibri" w:hAnsi="Calibri" w:cs="Calibri"/>
          <w:sz w:val="22"/>
          <w:szCs w:val="22"/>
        </w:rPr>
        <w:t>ăspunde de orice consecințe ale nerespectării prevederilor de la punctele e) și f) de mai sus de către o entitate inclusă în perimetrul de raportare.</w:t>
      </w:r>
    </w:p>
    <w:p w14:paraId="6E7B45A0" w14:textId="77777777" w:rsidR="00576848" w:rsidRPr="00786DF0" w:rsidRDefault="00576848" w:rsidP="00576848">
      <w:pPr>
        <w:pStyle w:val="Bodytext20"/>
        <w:numPr>
          <w:ilvl w:val="0"/>
          <w:numId w:val="4"/>
        </w:numPr>
        <w:shd w:val="clear" w:color="auto" w:fill="auto"/>
        <w:spacing w:line="360" w:lineRule="auto"/>
        <w:ind w:left="720" w:hanging="360"/>
        <w:jc w:val="both"/>
        <w:rPr>
          <w:rFonts w:ascii="Calibri" w:hAnsi="Calibri" w:cs="Calibri"/>
          <w:sz w:val="22"/>
          <w:szCs w:val="22"/>
        </w:rPr>
      </w:pPr>
      <w:r w:rsidRPr="00786DF0">
        <w:rPr>
          <w:rFonts w:ascii="Calibri" w:hAnsi="Calibri" w:cs="Calibri"/>
          <w:sz w:val="22"/>
          <w:szCs w:val="22"/>
        </w:rPr>
        <w:t>Toate informațiile relevante referitoare la orice modificări ale formei de organizare juridică, structurii juridice a grupului (inclusiv a acționariatului) sau identității solicitantului de licență din cele trei sezoane care preced începutul sezonului de licențiere au fost aduse la cunoștința licențiatorului și UEFA.</w:t>
      </w:r>
    </w:p>
    <w:p w14:paraId="0A2AEF28" w14:textId="77777777" w:rsidR="00576848" w:rsidRPr="00786DF0" w:rsidRDefault="00576848" w:rsidP="00576848">
      <w:pPr>
        <w:pStyle w:val="Bodytext20"/>
        <w:numPr>
          <w:ilvl w:val="0"/>
          <w:numId w:val="4"/>
        </w:numPr>
        <w:shd w:val="clear" w:color="auto" w:fill="auto"/>
        <w:spacing w:line="360" w:lineRule="auto"/>
        <w:ind w:left="720" w:hanging="360"/>
        <w:jc w:val="both"/>
        <w:rPr>
          <w:rFonts w:ascii="Calibri" w:hAnsi="Calibri" w:cs="Calibri"/>
          <w:sz w:val="22"/>
          <w:szCs w:val="22"/>
        </w:rPr>
      </w:pPr>
      <w:r w:rsidRPr="00786DF0">
        <w:rPr>
          <w:rFonts w:ascii="Calibri" w:hAnsi="Calibri" w:cs="Calibri"/>
          <w:sz w:val="22"/>
          <w:szCs w:val="22"/>
        </w:rPr>
        <w:t>Toate documentele depuse sunt complete și corecte.</w:t>
      </w:r>
    </w:p>
    <w:p w14:paraId="2C2597E4" w14:textId="77777777" w:rsidR="00131EC1" w:rsidRPr="00786DF0" w:rsidRDefault="00131EC1" w:rsidP="00131EC1">
      <w:pPr>
        <w:pStyle w:val="Bodytext20"/>
        <w:numPr>
          <w:ilvl w:val="0"/>
          <w:numId w:val="4"/>
        </w:numPr>
        <w:shd w:val="clear" w:color="auto" w:fill="auto"/>
        <w:spacing w:line="360" w:lineRule="auto"/>
        <w:ind w:left="720" w:hanging="360"/>
        <w:jc w:val="both"/>
        <w:rPr>
          <w:rFonts w:ascii="Calibri" w:hAnsi="Calibri" w:cs="Calibri"/>
          <w:sz w:val="22"/>
          <w:szCs w:val="22"/>
        </w:rPr>
      </w:pPr>
      <w:r w:rsidRPr="00786DF0">
        <w:rPr>
          <w:rFonts w:ascii="Calibri" w:hAnsi="Calibri" w:cs="Calibri"/>
          <w:sz w:val="22"/>
          <w:szCs w:val="22"/>
        </w:rPr>
        <w:t>Autorizează</w:t>
      </w:r>
      <w:r w:rsidR="00576848" w:rsidRPr="00786DF0">
        <w:rPr>
          <w:rFonts w:ascii="Calibri" w:hAnsi="Calibri" w:cs="Calibri"/>
          <w:sz w:val="22"/>
          <w:szCs w:val="22"/>
        </w:rPr>
        <w:t xml:space="preserve"> administrația națională de licențiere a cluburilor și organismele naționale de </w:t>
      </w:r>
      <w:r w:rsidR="00576848" w:rsidRPr="00786DF0">
        <w:rPr>
          <w:rFonts w:ascii="Calibri" w:hAnsi="Calibri" w:cs="Calibri"/>
          <w:sz w:val="22"/>
          <w:szCs w:val="22"/>
        </w:rPr>
        <w:lastRenderedPageBreak/>
        <w:t>licențiere a cluburilor, administrația UEFA și organele UEFA de administrare a justiției să examineze orice document relevant și să solicite informații de la autoritățile publice sau de la organismele private, în conformitate cu legislația națională.</w:t>
      </w:r>
    </w:p>
    <w:p w14:paraId="3940CECF" w14:textId="77777777" w:rsidR="00576848" w:rsidRPr="00786DF0" w:rsidRDefault="00131EC1" w:rsidP="00131EC1">
      <w:pPr>
        <w:pStyle w:val="Bodytext20"/>
        <w:numPr>
          <w:ilvl w:val="0"/>
          <w:numId w:val="4"/>
        </w:numPr>
        <w:shd w:val="clear" w:color="auto" w:fill="auto"/>
        <w:spacing w:line="360" w:lineRule="auto"/>
        <w:ind w:left="720" w:hanging="360"/>
        <w:jc w:val="both"/>
        <w:rPr>
          <w:rFonts w:ascii="Calibri" w:hAnsi="Calibri" w:cs="Calibri"/>
          <w:sz w:val="22"/>
          <w:szCs w:val="22"/>
        </w:rPr>
      </w:pPr>
      <w:r w:rsidRPr="00786DF0">
        <w:rPr>
          <w:rFonts w:ascii="Calibri" w:hAnsi="Calibri" w:cs="Calibri"/>
          <w:sz w:val="22"/>
          <w:szCs w:val="22"/>
        </w:rPr>
        <w:t xml:space="preserve">Recunoaște </w:t>
      </w:r>
      <w:r w:rsidR="00576848" w:rsidRPr="00786DF0">
        <w:rPr>
          <w:rFonts w:ascii="Calibri" w:hAnsi="Calibri" w:cs="Calibri"/>
          <w:sz w:val="22"/>
          <w:szCs w:val="22"/>
        </w:rPr>
        <w:t xml:space="preserve">faptul că UEFA își rezervă dreptul de a efectua audituri de conformitate, în conformitate cu prevederile de la </w:t>
      </w:r>
      <w:hyperlink w:anchor="_Articolul_63_" w:history="1">
        <w:r w:rsidR="00576848" w:rsidRPr="00786DF0">
          <w:rPr>
            <w:rStyle w:val="Hyperlink"/>
            <w:rFonts w:ascii="Calibri" w:hAnsi="Calibri" w:cs="Calibri"/>
            <w:color w:val="auto"/>
            <w:sz w:val="22"/>
            <w:szCs w:val="22"/>
          </w:rPr>
          <w:t>articolul 63</w:t>
        </w:r>
      </w:hyperlink>
      <w:r w:rsidR="00576848" w:rsidRPr="00786DF0">
        <w:rPr>
          <w:rFonts w:ascii="Calibri" w:hAnsi="Calibri" w:cs="Calibri"/>
          <w:sz w:val="22"/>
          <w:szCs w:val="22"/>
        </w:rPr>
        <w:t xml:space="preserve"> din </w:t>
      </w:r>
      <w:r w:rsidR="00576848" w:rsidRPr="00786DF0">
        <w:rPr>
          <w:rFonts w:ascii="Calibri" w:hAnsi="Calibri" w:cs="Calibri"/>
          <w:i/>
          <w:iCs/>
          <w:sz w:val="22"/>
          <w:szCs w:val="22"/>
        </w:rPr>
        <w:t>Regulamentul de licențiere a cluburilor pentru participarea la UEFA Women’s Champions League</w:t>
      </w:r>
      <w:r w:rsidRPr="00786DF0">
        <w:rPr>
          <w:rFonts w:ascii="Calibri" w:hAnsi="Calibri" w:cs="Calibri"/>
          <w:i/>
          <w:iCs/>
          <w:sz w:val="22"/>
          <w:szCs w:val="22"/>
        </w:rPr>
        <w:t>.</w:t>
      </w:r>
    </w:p>
    <w:p w14:paraId="064AB1E5" w14:textId="77777777" w:rsidR="00576848" w:rsidRPr="006D59B2" w:rsidRDefault="00576848" w:rsidP="00376774">
      <w:pPr>
        <w:jc w:val="both"/>
        <w:rPr>
          <w:rFonts w:ascii="Calibri" w:hAnsi="Calibri" w:cs="Calibri"/>
          <w:color w:val="000000"/>
          <w:sz w:val="22"/>
          <w:szCs w:val="22"/>
          <w:lang w:val="ro-RO"/>
        </w:rPr>
      </w:pPr>
    </w:p>
    <w:p w14:paraId="7A9757BC" w14:textId="77777777" w:rsidR="00D12FC3" w:rsidRPr="006D59B2" w:rsidRDefault="00D12FC3" w:rsidP="00376774">
      <w:pPr>
        <w:jc w:val="both"/>
        <w:rPr>
          <w:rFonts w:ascii="Calibri" w:hAnsi="Calibri" w:cs="Calibri"/>
          <w:sz w:val="22"/>
          <w:szCs w:val="22"/>
          <w:lang w:val="ro-RO"/>
        </w:rPr>
      </w:pPr>
    </w:p>
    <w:p w14:paraId="1B0DB452" w14:textId="77777777" w:rsidR="00D12FC3" w:rsidRPr="006D59B2" w:rsidRDefault="00D12FC3" w:rsidP="00376774">
      <w:pPr>
        <w:jc w:val="both"/>
        <w:rPr>
          <w:rFonts w:ascii="Calibri" w:hAnsi="Calibri" w:cs="Calibri"/>
          <w:sz w:val="22"/>
          <w:szCs w:val="22"/>
          <w:lang w:val="ro-RO"/>
        </w:rPr>
      </w:pPr>
    </w:p>
    <w:p w14:paraId="77CB6C5A" w14:textId="77777777" w:rsidR="00D12FC3" w:rsidRPr="006D59B2" w:rsidRDefault="00866C84" w:rsidP="00376774">
      <w:pPr>
        <w:jc w:val="both"/>
        <w:rPr>
          <w:rFonts w:ascii="Calibri" w:hAnsi="Calibri" w:cs="Calibri"/>
          <w:sz w:val="22"/>
          <w:szCs w:val="22"/>
          <w:lang w:val="ro-RO"/>
        </w:rPr>
      </w:pPr>
      <w:r w:rsidRPr="006D59B2">
        <w:rPr>
          <w:rFonts w:ascii="Calibri" w:hAnsi="Calibri" w:cs="Calibri"/>
          <w:sz w:val="22"/>
          <w:szCs w:val="22"/>
          <w:lang w:val="ro-RO"/>
        </w:rPr>
        <w:t xml:space="preserve">Locul şi data:     </w:t>
      </w:r>
    </w:p>
    <w:p w14:paraId="5208AC3C" w14:textId="77777777" w:rsidR="00D12FC3" w:rsidRPr="006D59B2" w:rsidRDefault="00D12FC3" w:rsidP="00376774">
      <w:pPr>
        <w:jc w:val="both"/>
        <w:rPr>
          <w:rFonts w:ascii="Calibri" w:hAnsi="Calibri" w:cs="Calibri"/>
          <w:i/>
          <w:sz w:val="22"/>
          <w:szCs w:val="22"/>
          <w:lang w:val="ro-RO"/>
        </w:rPr>
      </w:pPr>
      <w:r w:rsidRPr="006D59B2">
        <w:rPr>
          <w:rFonts w:ascii="Calibri" w:hAnsi="Calibri" w:cs="Calibri"/>
          <w:sz w:val="22"/>
          <w:szCs w:val="22"/>
          <w:lang w:val="ro-RO"/>
        </w:rPr>
        <w:t xml:space="preserve">                                                                             </w:t>
      </w:r>
      <w:r w:rsidR="00F0667E" w:rsidRPr="006D59B2">
        <w:rPr>
          <w:rFonts w:ascii="Calibri" w:hAnsi="Calibri" w:cs="Calibri"/>
          <w:i/>
          <w:sz w:val="22"/>
          <w:szCs w:val="22"/>
          <w:lang w:val="ro-RO"/>
        </w:rPr>
        <w:t>Reprezentant legal</w:t>
      </w:r>
      <w:r w:rsidR="00866C84" w:rsidRPr="006D59B2">
        <w:rPr>
          <w:rFonts w:ascii="Calibri" w:hAnsi="Calibri" w:cs="Calibri"/>
          <w:i/>
          <w:sz w:val="22"/>
          <w:szCs w:val="22"/>
          <w:lang w:val="ro-RO"/>
        </w:rPr>
        <w:t>,</w:t>
      </w:r>
    </w:p>
    <w:p w14:paraId="31C4573C" w14:textId="77777777" w:rsidR="001B35BF" w:rsidRPr="006D59B2" w:rsidRDefault="001B35BF" w:rsidP="00376774">
      <w:pPr>
        <w:jc w:val="both"/>
        <w:rPr>
          <w:rFonts w:ascii="Calibri" w:hAnsi="Calibri" w:cs="Calibri"/>
          <w:i/>
          <w:sz w:val="22"/>
          <w:szCs w:val="22"/>
          <w:lang w:val="ro-RO"/>
        </w:rPr>
      </w:pPr>
    </w:p>
    <w:p w14:paraId="54535FAE" w14:textId="77777777" w:rsidR="00D12FC3" w:rsidRPr="006D59B2" w:rsidRDefault="00D12FC3" w:rsidP="00376774">
      <w:pPr>
        <w:jc w:val="both"/>
        <w:rPr>
          <w:rFonts w:ascii="Calibri" w:hAnsi="Calibri" w:cs="Calibri"/>
          <w:i/>
          <w:sz w:val="22"/>
          <w:szCs w:val="22"/>
          <w:lang w:val="ro-RO"/>
        </w:rPr>
      </w:pPr>
      <w:r w:rsidRPr="006D59B2">
        <w:rPr>
          <w:rFonts w:ascii="Calibri" w:hAnsi="Calibri" w:cs="Calibri"/>
          <w:i/>
          <w:sz w:val="22"/>
          <w:szCs w:val="22"/>
          <w:lang w:val="ro-RO"/>
        </w:rPr>
        <w:t xml:space="preserve">                                                  </w:t>
      </w:r>
      <w:r w:rsidR="00A75932" w:rsidRPr="006D59B2">
        <w:rPr>
          <w:rFonts w:ascii="Calibri" w:hAnsi="Calibri" w:cs="Calibri"/>
          <w:i/>
          <w:sz w:val="22"/>
          <w:szCs w:val="22"/>
          <w:lang w:val="ro-RO"/>
        </w:rPr>
        <w:t xml:space="preserve">              </w:t>
      </w:r>
      <w:r w:rsidR="00866C84" w:rsidRPr="006D59B2">
        <w:rPr>
          <w:rFonts w:ascii="Calibri" w:hAnsi="Calibri" w:cs="Calibri"/>
          <w:i/>
          <w:sz w:val="22"/>
          <w:szCs w:val="22"/>
          <w:lang w:val="ro-RO"/>
        </w:rPr>
        <w:t xml:space="preserve">            </w:t>
      </w:r>
      <w:r w:rsidR="00A75932" w:rsidRPr="006D59B2">
        <w:rPr>
          <w:rFonts w:ascii="Calibri" w:hAnsi="Calibri" w:cs="Calibri"/>
          <w:i/>
          <w:sz w:val="22"/>
          <w:szCs w:val="22"/>
          <w:lang w:val="ro-RO"/>
        </w:rPr>
        <w:t xml:space="preserve"> </w:t>
      </w:r>
      <w:r w:rsidRPr="006D59B2">
        <w:rPr>
          <w:rFonts w:ascii="Calibri" w:hAnsi="Calibri" w:cs="Calibri"/>
          <w:i/>
          <w:sz w:val="22"/>
          <w:szCs w:val="22"/>
          <w:lang w:val="ro-RO"/>
        </w:rPr>
        <w:t xml:space="preserve">Numele şi prenumele </w:t>
      </w:r>
    </w:p>
    <w:p w14:paraId="1D8A699C" w14:textId="77777777" w:rsidR="00D12FC3" w:rsidRPr="006D59B2" w:rsidRDefault="00D12FC3" w:rsidP="00376774">
      <w:pPr>
        <w:jc w:val="both"/>
        <w:rPr>
          <w:rFonts w:ascii="Calibri" w:hAnsi="Calibri" w:cs="Calibri"/>
          <w:i/>
          <w:sz w:val="22"/>
          <w:szCs w:val="22"/>
          <w:lang w:val="ro-RO"/>
        </w:rPr>
      </w:pPr>
      <w:r w:rsidRPr="006D59B2">
        <w:rPr>
          <w:rFonts w:ascii="Calibri" w:hAnsi="Calibri" w:cs="Calibri"/>
          <w:i/>
          <w:sz w:val="22"/>
          <w:szCs w:val="22"/>
          <w:lang w:val="ro-RO"/>
        </w:rPr>
        <w:t xml:space="preserve">                                                                             Semnătura</w:t>
      </w:r>
    </w:p>
    <w:p w14:paraId="62023F84" w14:textId="77777777" w:rsidR="00DA2413" w:rsidRPr="006D59B2" w:rsidRDefault="00A75932" w:rsidP="00376774">
      <w:pPr>
        <w:jc w:val="both"/>
        <w:rPr>
          <w:rFonts w:ascii="Calibri" w:hAnsi="Calibri" w:cs="Calibri"/>
          <w:sz w:val="22"/>
          <w:szCs w:val="22"/>
          <w:lang w:val="ro-RO"/>
        </w:rPr>
      </w:pPr>
      <w:r w:rsidRPr="006D59B2">
        <w:rPr>
          <w:rFonts w:ascii="Calibri" w:hAnsi="Calibri" w:cs="Calibri"/>
          <w:i/>
          <w:sz w:val="22"/>
          <w:szCs w:val="22"/>
          <w:lang w:val="ro-RO"/>
        </w:rPr>
        <w:t xml:space="preserve">                                                                             Ştampila</w:t>
      </w:r>
    </w:p>
    <w:sectPr w:rsidR="00DA2413" w:rsidRPr="006D59B2" w:rsidSect="00F24D29">
      <w:pgSz w:w="12240" w:h="15840"/>
      <w:pgMar w:top="1170" w:right="1800" w:bottom="108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ho Pro">
    <w:panose1 w:val="02040503030506020204"/>
    <w:charset w:val="00"/>
    <w:family w:val="roman"/>
    <w:notTrueType/>
    <w:pitch w:val="variable"/>
    <w:sig w:usb0="E00000AF" w:usb1="5000205B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7B28E9"/>
    <w:multiLevelType w:val="hybridMultilevel"/>
    <w:tmpl w:val="E352691A"/>
    <w:lvl w:ilvl="0" w:tplc="04090017">
      <w:start w:val="9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51669B"/>
    <w:multiLevelType w:val="hybridMultilevel"/>
    <w:tmpl w:val="309EA8D4"/>
    <w:lvl w:ilvl="0" w:tplc="24A09A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9126C4A"/>
    <w:multiLevelType w:val="hybridMultilevel"/>
    <w:tmpl w:val="1EE234B0"/>
    <w:lvl w:ilvl="0" w:tplc="CD50F42A">
      <w:start w:val="1"/>
      <w:numFmt w:val="lowerLetter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A72193"/>
    <w:multiLevelType w:val="multilevel"/>
    <w:tmpl w:val="61324CB4"/>
    <w:lvl w:ilvl="0">
      <w:start w:val="1"/>
      <w:numFmt w:val="lowerLetter"/>
      <w:lvlText w:val="%1."/>
      <w:lvlJc w:val="left"/>
      <w:rPr>
        <w:rFonts w:ascii="Soho Pro" w:eastAsia="Segoe UI" w:hAnsi="Soho Pro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GB" w:eastAsia="en-GB" w:bidi="en-GB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25308295">
    <w:abstractNumId w:val="1"/>
  </w:num>
  <w:num w:numId="2" w16cid:durableId="864663">
    <w:abstractNumId w:val="0"/>
  </w:num>
  <w:num w:numId="3" w16cid:durableId="892737745">
    <w:abstractNumId w:val="2"/>
  </w:num>
  <w:num w:numId="4" w16cid:durableId="8654829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5A3"/>
    <w:rsid w:val="00061F82"/>
    <w:rsid w:val="00074591"/>
    <w:rsid w:val="000C31E6"/>
    <w:rsid w:val="00104C1F"/>
    <w:rsid w:val="00131EC1"/>
    <w:rsid w:val="00134620"/>
    <w:rsid w:val="00166ADB"/>
    <w:rsid w:val="001759EF"/>
    <w:rsid w:val="00186FA7"/>
    <w:rsid w:val="001B35BF"/>
    <w:rsid w:val="001C1A86"/>
    <w:rsid w:val="001F4929"/>
    <w:rsid w:val="00252471"/>
    <w:rsid w:val="00272641"/>
    <w:rsid w:val="0027708F"/>
    <w:rsid w:val="002833C5"/>
    <w:rsid w:val="00350522"/>
    <w:rsid w:val="0036123A"/>
    <w:rsid w:val="00373024"/>
    <w:rsid w:val="00376774"/>
    <w:rsid w:val="00386528"/>
    <w:rsid w:val="003A75A3"/>
    <w:rsid w:val="003B44CB"/>
    <w:rsid w:val="003B6191"/>
    <w:rsid w:val="003D181F"/>
    <w:rsid w:val="00445F9A"/>
    <w:rsid w:val="00576848"/>
    <w:rsid w:val="005B7A00"/>
    <w:rsid w:val="005C5AAF"/>
    <w:rsid w:val="00602A7E"/>
    <w:rsid w:val="00650971"/>
    <w:rsid w:val="00687BD1"/>
    <w:rsid w:val="006C6239"/>
    <w:rsid w:val="006D59B2"/>
    <w:rsid w:val="006E0F77"/>
    <w:rsid w:val="006F3EAD"/>
    <w:rsid w:val="00723DC4"/>
    <w:rsid w:val="0073337C"/>
    <w:rsid w:val="007402EE"/>
    <w:rsid w:val="00767B0F"/>
    <w:rsid w:val="007815F3"/>
    <w:rsid w:val="00786DF0"/>
    <w:rsid w:val="007A61DF"/>
    <w:rsid w:val="007B2D84"/>
    <w:rsid w:val="007C01A6"/>
    <w:rsid w:val="007D3348"/>
    <w:rsid w:val="007F7FF4"/>
    <w:rsid w:val="008107F2"/>
    <w:rsid w:val="00823A74"/>
    <w:rsid w:val="00834C3A"/>
    <w:rsid w:val="00866C84"/>
    <w:rsid w:val="00873933"/>
    <w:rsid w:val="008A3C19"/>
    <w:rsid w:val="008B20D3"/>
    <w:rsid w:val="008C455E"/>
    <w:rsid w:val="008E336D"/>
    <w:rsid w:val="008E70CE"/>
    <w:rsid w:val="008E75C4"/>
    <w:rsid w:val="008F1C06"/>
    <w:rsid w:val="00955453"/>
    <w:rsid w:val="00955712"/>
    <w:rsid w:val="009D6C2F"/>
    <w:rsid w:val="00A221F7"/>
    <w:rsid w:val="00A43FD3"/>
    <w:rsid w:val="00A57641"/>
    <w:rsid w:val="00A75932"/>
    <w:rsid w:val="00A75D92"/>
    <w:rsid w:val="00A922EF"/>
    <w:rsid w:val="00AA0B21"/>
    <w:rsid w:val="00AC5554"/>
    <w:rsid w:val="00B06682"/>
    <w:rsid w:val="00BB396E"/>
    <w:rsid w:val="00C041B4"/>
    <w:rsid w:val="00C57687"/>
    <w:rsid w:val="00CD09D0"/>
    <w:rsid w:val="00CE5DDB"/>
    <w:rsid w:val="00D12FC3"/>
    <w:rsid w:val="00D31FD7"/>
    <w:rsid w:val="00D74148"/>
    <w:rsid w:val="00D96054"/>
    <w:rsid w:val="00DA0BB7"/>
    <w:rsid w:val="00DA2413"/>
    <w:rsid w:val="00DA78DF"/>
    <w:rsid w:val="00DC480A"/>
    <w:rsid w:val="00DE494A"/>
    <w:rsid w:val="00E472BD"/>
    <w:rsid w:val="00E70EF1"/>
    <w:rsid w:val="00EA3D0B"/>
    <w:rsid w:val="00EA4B72"/>
    <w:rsid w:val="00F0667E"/>
    <w:rsid w:val="00F24D29"/>
    <w:rsid w:val="00F37150"/>
    <w:rsid w:val="00FF6CD0"/>
    <w:rsid w:val="00FF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786AA93"/>
  <w15:chartTrackingRefBased/>
  <w15:docId w15:val="{137B7C70-7D7B-446C-AD9E-81BE62326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413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A241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D12FC3"/>
    <w:pPr>
      <w:jc w:val="both"/>
    </w:pPr>
    <w:rPr>
      <w:sz w:val="24"/>
      <w:szCs w:val="24"/>
      <w:lang w:val="ro-RO" w:eastAsia="ro-RO"/>
    </w:rPr>
  </w:style>
  <w:style w:type="character" w:styleId="CommentReference">
    <w:name w:val="annotation reference"/>
    <w:uiPriority w:val="99"/>
    <w:semiHidden/>
    <w:unhideWhenUsed/>
    <w:rsid w:val="00D960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6054"/>
  </w:style>
  <w:style w:type="character" w:customStyle="1" w:styleId="CommentTextChar">
    <w:name w:val="Comment Text Char"/>
    <w:link w:val="CommentText"/>
    <w:uiPriority w:val="99"/>
    <w:semiHidden/>
    <w:rsid w:val="00D96054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05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96054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0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96054"/>
    <w:rPr>
      <w:rFonts w:ascii="Tahoma" w:hAnsi="Tahoma" w:cs="Tahoma"/>
      <w:sz w:val="16"/>
      <w:szCs w:val="16"/>
      <w:lang w:val="en-US" w:eastAsia="en-US"/>
    </w:rPr>
  </w:style>
  <w:style w:type="paragraph" w:styleId="Revision">
    <w:name w:val="Revision"/>
    <w:hidden/>
    <w:uiPriority w:val="99"/>
    <w:semiHidden/>
    <w:rsid w:val="00DA0BB7"/>
  </w:style>
  <w:style w:type="paragraph" w:styleId="ListParagraph">
    <w:name w:val="List Paragraph"/>
    <w:basedOn w:val="Normal"/>
    <w:link w:val="ListParagraphChar"/>
    <w:uiPriority w:val="34"/>
    <w:qFormat/>
    <w:rsid w:val="00DA0BB7"/>
    <w:pPr>
      <w:widowControl w:val="0"/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  <w:lang w:val="ro-RO" w:eastAsia="en-GB" w:bidi="en-GB"/>
    </w:rPr>
  </w:style>
  <w:style w:type="character" w:customStyle="1" w:styleId="ListParagraphChar">
    <w:name w:val="List Paragraph Char"/>
    <w:link w:val="ListParagraph"/>
    <w:uiPriority w:val="34"/>
    <w:rsid w:val="00DA0BB7"/>
    <w:rPr>
      <w:rFonts w:ascii="Microsoft Sans Serif" w:eastAsia="Microsoft Sans Serif" w:hAnsi="Microsoft Sans Serif" w:cs="Microsoft Sans Serif"/>
      <w:color w:val="000000"/>
      <w:sz w:val="24"/>
      <w:szCs w:val="24"/>
      <w:lang w:eastAsia="en-GB" w:bidi="en-GB"/>
    </w:rPr>
  </w:style>
  <w:style w:type="character" w:styleId="Hyperlink">
    <w:name w:val="Hyperlink"/>
    <w:uiPriority w:val="99"/>
    <w:rsid w:val="00576848"/>
    <w:rPr>
      <w:color w:val="0066CC"/>
      <w:u w:val="single"/>
    </w:rPr>
  </w:style>
  <w:style w:type="character" w:customStyle="1" w:styleId="Bodytext2">
    <w:name w:val="Body text (2)_"/>
    <w:link w:val="Bodytext20"/>
    <w:rsid w:val="00576848"/>
    <w:rPr>
      <w:rFonts w:ascii="Segoe UI" w:eastAsia="Segoe UI" w:hAnsi="Segoe UI" w:cs="Segoe UI"/>
      <w:sz w:val="18"/>
      <w:szCs w:val="18"/>
      <w:shd w:val="clear" w:color="auto" w:fill="FFFFFF"/>
    </w:rPr>
  </w:style>
  <w:style w:type="character" w:customStyle="1" w:styleId="Bodytext5NotItalic">
    <w:name w:val="Body text (5) + Not Italic"/>
    <w:rsid w:val="00576848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o-RO" w:eastAsia="en-GB" w:bidi="en-GB"/>
    </w:rPr>
  </w:style>
  <w:style w:type="paragraph" w:customStyle="1" w:styleId="Bodytext20">
    <w:name w:val="Body text (2)"/>
    <w:basedOn w:val="Normal"/>
    <w:link w:val="Bodytext2"/>
    <w:rsid w:val="00576848"/>
    <w:pPr>
      <w:widowControl w:val="0"/>
      <w:shd w:val="clear" w:color="auto" w:fill="FFFFFF"/>
      <w:spacing w:line="0" w:lineRule="atLeast"/>
      <w:ind w:hanging="1000"/>
    </w:pPr>
    <w:rPr>
      <w:rFonts w:ascii="Segoe UI" w:eastAsia="Segoe UI" w:hAnsi="Segoe UI" w:cs="Segoe UI"/>
      <w:sz w:val="18"/>
      <w:szCs w:val="18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(Antetul clubului)</vt:lpstr>
    </vt:vector>
  </TitlesOfParts>
  <Company/>
  <LinksUpToDate>false</LinksUpToDate>
  <CharactersWithSpaces>3176</CharactersWithSpaces>
  <SharedDoc>false</SharedDoc>
  <HLinks>
    <vt:vector size="18" baseType="variant">
      <vt:variant>
        <vt:i4>2031666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_Articolul_63_</vt:lpwstr>
      </vt:variant>
      <vt:variant>
        <vt:i4>1835058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_Articolul_53_</vt:lpwstr>
      </vt:variant>
      <vt:variant>
        <vt:i4>1835060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_Articolul_55_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(Antetul clubului)</dc:title>
  <dc:subject/>
  <dc:creator>Licentiere.FRF</dc:creator>
  <cp:keywords/>
  <cp:lastModifiedBy>Nicoleta Cosoreanu</cp:lastModifiedBy>
  <cp:revision>2</cp:revision>
  <dcterms:created xsi:type="dcterms:W3CDTF">2024-01-16T11:16:00Z</dcterms:created>
  <dcterms:modified xsi:type="dcterms:W3CDTF">2024-01-16T11:16:00Z</dcterms:modified>
</cp:coreProperties>
</file>