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743A" w14:textId="77777777" w:rsidR="00D12FC3" w:rsidRPr="006D59B2" w:rsidRDefault="006E0F77" w:rsidP="00D12FC3">
      <w:pPr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>Antetul clubului</w:t>
      </w:r>
      <w:r w:rsidR="00104C1F" w:rsidRPr="006D59B2">
        <w:rPr>
          <w:rFonts w:ascii="Calibri" w:hAnsi="Calibri" w:cs="Calibri"/>
          <w:i/>
          <w:sz w:val="22"/>
          <w:szCs w:val="22"/>
          <w:lang w:val="ro-RO"/>
        </w:rPr>
        <w:t xml:space="preserve"> </w:t>
      </w:r>
    </w:p>
    <w:p w14:paraId="5BA78699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44E377E5" w14:textId="77777777" w:rsidR="00B55F81" w:rsidRPr="00E036CF" w:rsidRDefault="00B55F81" w:rsidP="00B55F81">
      <w:pPr>
        <w:pStyle w:val="Header"/>
        <w:tabs>
          <w:tab w:val="clear" w:pos="4320"/>
          <w:tab w:val="clear" w:pos="8640"/>
        </w:tabs>
        <w:jc w:val="both"/>
        <w:rPr>
          <w:b/>
          <w:bCs/>
          <w:i/>
          <w:sz w:val="22"/>
          <w:lang w:val="ro-RO"/>
        </w:rPr>
      </w:pPr>
      <w:r w:rsidRPr="00F00ACD">
        <w:rPr>
          <w:b/>
          <w:bCs/>
          <w:i/>
          <w:sz w:val="22"/>
          <w:lang w:val="ro-RO"/>
        </w:rPr>
        <w:t xml:space="preserve">                                                  Data și nr înregistrare la Club ........................................................</w:t>
      </w:r>
    </w:p>
    <w:p w14:paraId="657B5DA3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48C42110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27353D67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4081630C" w14:textId="77777777" w:rsidR="00D12FC3" w:rsidRPr="006D59B2" w:rsidRDefault="00D12FC3" w:rsidP="0037677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 w:rsidRPr="006D59B2">
        <w:rPr>
          <w:rFonts w:ascii="Calibri" w:hAnsi="Calibri" w:cs="Calibri"/>
          <w:b/>
          <w:sz w:val="22"/>
          <w:szCs w:val="22"/>
          <w:lang w:val="ro-RO"/>
        </w:rPr>
        <w:t xml:space="preserve">Declaraţie privind îndeplinirea articolului </w:t>
      </w:r>
      <w:r w:rsidR="00DA0BB7" w:rsidRPr="006D59B2">
        <w:rPr>
          <w:rFonts w:ascii="Calibri" w:hAnsi="Calibri" w:cs="Calibri"/>
          <w:b/>
          <w:sz w:val="22"/>
          <w:szCs w:val="22"/>
          <w:lang w:val="ro-RO"/>
        </w:rPr>
        <w:t>59</w:t>
      </w:r>
      <w:r w:rsidRPr="006D59B2">
        <w:rPr>
          <w:rFonts w:ascii="Calibri" w:hAnsi="Calibri" w:cs="Calibri"/>
          <w:b/>
          <w:sz w:val="22"/>
          <w:szCs w:val="22"/>
          <w:lang w:val="ro-RO"/>
        </w:rPr>
        <w:t xml:space="preserve"> din R</w:t>
      </w:r>
      <w:r w:rsidR="00350522" w:rsidRPr="006D59B2">
        <w:rPr>
          <w:rFonts w:ascii="Calibri" w:hAnsi="Calibri" w:cs="Calibri"/>
          <w:b/>
          <w:sz w:val="22"/>
          <w:szCs w:val="22"/>
          <w:lang w:val="ro-RO"/>
        </w:rPr>
        <w:t>N</w:t>
      </w:r>
      <w:r w:rsidRPr="006D59B2">
        <w:rPr>
          <w:rFonts w:ascii="Calibri" w:hAnsi="Calibri" w:cs="Calibri"/>
          <w:b/>
          <w:sz w:val="22"/>
          <w:szCs w:val="22"/>
          <w:lang w:val="ro-RO"/>
        </w:rPr>
        <w:t>LC</w:t>
      </w:r>
      <w:r w:rsidR="008E75C4" w:rsidRPr="006D59B2">
        <w:rPr>
          <w:rFonts w:ascii="Calibri" w:hAnsi="Calibri" w:cs="Calibri"/>
          <w:b/>
          <w:sz w:val="22"/>
          <w:szCs w:val="22"/>
          <w:lang w:val="ro-RO"/>
        </w:rPr>
        <w:t>&amp;</w:t>
      </w:r>
      <w:r w:rsidR="00DA0BB7" w:rsidRPr="006D59B2">
        <w:rPr>
          <w:rFonts w:ascii="Calibri" w:hAnsi="Calibri" w:cs="Calibri"/>
          <w:b/>
          <w:sz w:val="22"/>
          <w:szCs w:val="22"/>
          <w:lang w:val="ro-RO"/>
        </w:rPr>
        <w:t>SF</w:t>
      </w:r>
    </w:p>
    <w:p w14:paraId="3EC199E7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243A04E4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60DA6DBA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36B05CAD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26E0261A" w14:textId="77777777" w:rsidR="00D12FC3" w:rsidRPr="006D59B2" w:rsidRDefault="00F0667E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6D59B2">
        <w:rPr>
          <w:rFonts w:ascii="Calibri" w:hAnsi="Calibri" w:cs="Calibri"/>
          <w:sz w:val="22"/>
          <w:szCs w:val="22"/>
          <w:lang w:val="ro-RO"/>
        </w:rPr>
        <w:t>Subscrisa</w:t>
      </w:r>
      <w:r w:rsidR="00D12FC3" w:rsidRPr="006D59B2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386528" w:rsidRPr="006D59B2">
        <w:rPr>
          <w:rFonts w:ascii="Calibri" w:hAnsi="Calibri" w:cs="Calibri"/>
          <w:sz w:val="22"/>
          <w:szCs w:val="22"/>
          <w:lang w:val="ro-RO"/>
        </w:rPr>
        <w:t xml:space="preserve"> ..........................................................................</w:t>
      </w:r>
      <w:r w:rsidR="00D12FC3" w:rsidRPr="006D59B2">
        <w:rPr>
          <w:rFonts w:ascii="Calibri" w:hAnsi="Calibri" w:cs="Calibri"/>
          <w:sz w:val="22"/>
          <w:szCs w:val="22"/>
          <w:lang w:val="ro-RO"/>
        </w:rPr>
        <w:t>, confirmă prin prezenta că:</w:t>
      </w:r>
    </w:p>
    <w:p w14:paraId="00227157" w14:textId="77777777" w:rsidR="00D12FC3" w:rsidRPr="006D59B2" w:rsidRDefault="00D12FC3" w:rsidP="00376774">
      <w:p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</w:p>
    <w:p w14:paraId="4462CB6E" w14:textId="77777777" w:rsidR="00D12FC3" w:rsidRPr="006D59B2" w:rsidRDefault="00D12FC3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</w:rPr>
      </w:pPr>
      <w:r w:rsidRPr="006D59B2">
        <w:rPr>
          <w:rFonts w:ascii="Calibri" w:hAnsi="Calibri" w:cs="Calibri"/>
          <w:sz w:val="22"/>
          <w:szCs w:val="22"/>
        </w:rPr>
        <w:t>recunoaşte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 obligativitatea </w:t>
      </w:r>
      <w:r w:rsidR="00166ADB" w:rsidRPr="006D59B2">
        <w:rPr>
          <w:rFonts w:ascii="Calibri" w:hAnsi="Calibri" w:cs="Calibri"/>
          <w:color w:val="000000"/>
          <w:sz w:val="22"/>
          <w:szCs w:val="22"/>
        </w:rPr>
        <w:t xml:space="preserve">respectării </w:t>
      </w:r>
      <w:r w:rsidRPr="006D59B2">
        <w:rPr>
          <w:rFonts w:ascii="Calibri" w:hAnsi="Calibri" w:cs="Calibri"/>
          <w:color w:val="000000"/>
          <w:sz w:val="22"/>
          <w:szCs w:val="22"/>
        </w:rPr>
        <w:t>statut</w:t>
      </w:r>
      <w:r w:rsidR="00373024" w:rsidRPr="006D59B2">
        <w:rPr>
          <w:rFonts w:ascii="Calibri" w:hAnsi="Calibri" w:cs="Calibri"/>
          <w:color w:val="000000"/>
          <w:sz w:val="22"/>
          <w:szCs w:val="22"/>
        </w:rPr>
        <w:t>elor</w:t>
      </w:r>
      <w:r w:rsidRPr="006D59B2">
        <w:rPr>
          <w:rFonts w:ascii="Calibri" w:hAnsi="Calibri" w:cs="Calibri"/>
          <w:color w:val="000000"/>
          <w:sz w:val="22"/>
          <w:szCs w:val="22"/>
        </w:rPr>
        <w:t>, regulamentelor, directivelor şi deciziilor FIFA, UEFA şi ale FRF</w:t>
      </w:r>
      <w:r w:rsidR="00166ADB" w:rsidRPr="006D59B2">
        <w:rPr>
          <w:rFonts w:ascii="Calibri" w:hAnsi="Calibri" w:cs="Calibri"/>
          <w:color w:val="000000"/>
          <w:sz w:val="22"/>
          <w:szCs w:val="22"/>
        </w:rPr>
        <w:t>,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 respectiv </w:t>
      </w:r>
      <w:r w:rsidR="00166ADB" w:rsidRPr="006D59B2">
        <w:rPr>
          <w:rFonts w:ascii="Calibri" w:hAnsi="Calibri" w:cs="Calibri"/>
          <w:color w:val="000000"/>
          <w:sz w:val="22"/>
          <w:szCs w:val="22"/>
        </w:rPr>
        <w:t xml:space="preserve">ale 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LPF, </w:t>
      </w:r>
      <w:r w:rsidR="00166ADB" w:rsidRPr="006D59B2">
        <w:rPr>
          <w:rFonts w:ascii="Calibri" w:hAnsi="Calibri" w:cs="Calibri"/>
          <w:color w:val="000000"/>
          <w:sz w:val="22"/>
          <w:szCs w:val="22"/>
        </w:rPr>
        <w:t>precum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 şi jurisdicţia Tribunalului </w:t>
      </w:r>
      <w:r w:rsidR="00166ADB" w:rsidRPr="006D59B2">
        <w:rPr>
          <w:rFonts w:ascii="Calibri" w:hAnsi="Calibri" w:cs="Calibri"/>
          <w:color w:val="000000"/>
          <w:sz w:val="22"/>
          <w:szCs w:val="22"/>
        </w:rPr>
        <w:t>Arbitral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66ADB" w:rsidRPr="006D59B2">
        <w:rPr>
          <w:rFonts w:ascii="Calibri" w:hAnsi="Calibri" w:cs="Calibri"/>
          <w:color w:val="000000"/>
          <w:sz w:val="22"/>
          <w:szCs w:val="22"/>
        </w:rPr>
        <w:t xml:space="preserve">al Sportului de la Lausanne 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(TAS), conform articolelor aplicabile din </w:t>
      </w:r>
      <w:r w:rsidRPr="006D59B2">
        <w:rPr>
          <w:rFonts w:ascii="Calibri" w:hAnsi="Calibri" w:cs="Calibri"/>
          <w:i/>
          <w:color w:val="000000"/>
          <w:sz w:val="22"/>
          <w:szCs w:val="22"/>
        </w:rPr>
        <w:t xml:space="preserve">Statutul UEFA 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şi </w:t>
      </w:r>
      <w:r w:rsidRPr="006D59B2">
        <w:rPr>
          <w:rFonts w:ascii="Calibri" w:hAnsi="Calibri" w:cs="Calibri"/>
          <w:i/>
          <w:color w:val="000000"/>
          <w:sz w:val="22"/>
          <w:szCs w:val="22"/>
        </w:rPr>
        <w:t>Statutul FRF</w:t>
      </w:r>
      <w:r w:rsidR="008F1C06" w:rsidRPr="006D59B2">
        <w:rPr>
          <w:rFonts w:ascii="Calibri" w:hAnsi="Calibri" w:cs="Calibri"/>
          <w:color w:val="000000"/>
          <w:sz w:val="22"/>
          <w:szCs w:val="22"/>
        </w:rPr>
        <w:t>;</w:t>
      </w:r>
    </w:p>
    <w:p w14:paraId="1D2316FA" w14:textId="77777777" w:rsidR="00D12FC3" w:rsidRPr="006D59B2" w:rsidRDefault="00166ADB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</w:rPr>
      </w:pPr>
      <w:r w:rsidRPr="006D59B2">
        <w:rPr>
          <w:rFonts w:ascii="Calibri" w:hAnsi="Calibri" w:cs="Calibri"/>
          <w:sz w:val="22"/>
          <w:szCs w:val="22"/>
        </w:rPr>
        <w:t>la nivel naţional</w:t>
      </w:r>
      <w:r w:rsidR="00D12FC3" w:rsidRPr="006D59B2">
        <w:rPr>
          <w:rFonts w:ascii="Calibri" w:hAnsi="Calibri" w:cs="Calibri"/>
          <w:sz w:val="22"/>
          <w:szCs w:val="22"/>
        </w:rPr>
        <w:t xml:space="preserve"> va </w:t>
      </w:r>
      <w:r w:rsidR="00CE5DDB" w:rsidRPr="006D59B2">
        <w:rPr>
          <w:rFonts w:ascii="Calibri" w:hAnsi="Calibri" w:cs="Calibri"/>
          <w:sz w:val="22"/>
          <w:szCs w:val="22"/>
        </w:rPr>
        <w:t>participa la</w:t>
      </w:r>
      <w:r w:rsidR="00D12FC3" w:rsidRPr="006D59B2">
        <w:rPr>
          <w:rFonts w:ascii="Calibri" w:hAnsi="Calibri" w:cs="Calibri"/>
          <w:sz w:val="22"/>
          <w:szCs w:val="22"/>
        </w:rPr>
        <w:t xml:space="preserve"> competiţii </w:t>
      </w:r>
      <w:r w:rsidRPr="006D59B2">
        <w:rPr>
          <w:rFonts w:ascii="Calibri" w:hAnsi="Calibri" w:cs="Calibri"/>
          <w:sz w:val="22"/>
          <w:szCs w:val="22"/>
        </w:rPr>
        <w:t>organizate/</w:t>
      </w:r>
      <w:r w:rsidR="00D12FC3" w:rsidRPr="006D59B2">
        <w:rPr>
          <w:rFonts w:ascii="Calibri" w:hAnsi="Calibri" w:cs="Calibri"/>
          <w:sz w:val="22"/>
          <w:szCs w:val="22"/>
        </w:rPr>
        <w:t xml:space="preserve"> recunoscute de FRF (</w:t>
      </w:r>
      <w:r w:rsidR="00EA3D0B" w:rsidRPr="006D59B2">
        <w:rPr>
          <w:rFonts w:ascii="Calibri" w:hAnsi="Calibri" w:cs="Calibri"/>
          <w:sz w:val="22"/>
          <w:szCs w:val="22"/>
        </w:rPr>
        <w:t xml:space="preserve">de exemplu, </w:t>
      </w:r>
      <w:r w:rsidR="00D12FC3" w:rsidRPr="006D59B2">
        <w:rPr>
          <w:rFonts w:ascii="Calibri" w:hAnsi="Calibri" w:cs="Calibri"/>
          <w:sz w:val="22"/>
          <w:szCs w:val="22"/>
        </w:rPr>
        <w:t>campionat</w:t>
      </w:r>
      <w:r w:rsidR="00061F82" w:rsidRPr="006D59B2">
        <w:rPr>
          <w:rFonts w:ascii="Calibri" w:hAnsi="Calibri" w:cs="Calibri"/>
          <w:sz w:val="22"/>
          <w:szCs w:val="22"/>
        </w:rPr>
        <w:t>ele</w:t>
      </w:r>
      <w:r w:rsidR="00D12FC3" w:rsidRPr="006D59B2">
        <w:rPr>
          <w:rFonts w:ascii="Calibri" w:hAnsi="Calibri" w:cs="Calibri"/>
          <w:sz w:val="22"/>
          <w:szCs w:val="22"/>
        </w:rPr>
        <w:t xml:space="preserve"> naţional</w:t>
      </w:r>
      <w:r w:rsidR="00EA3D0B" w:rsidRPr="006D59B2">
        <w:rPr>
          <w:rFonts w:ascii="Calibri" w:hAnsi="Calibri" w:cs="Calibri"/>
          <w:sz w:val="22"/>
          <w:szCs w:val="22"/>
        </w:rPr>
        <w:t>e</w:t>
      </w:r>
      <w:r w:rsidR="00D12FC3" w:rsidRPr="006D59B2">
        <w:rPr>
          <w:rFonts w:ascii="Calibri" w:hAnsi="Calibri" w:cs="Calibri"/>
          <w:sz w:val="22"/>
          <w:szCs w:val="22"/>
        </w:rPr>
        <w:t xml:space="preserve"> şi Cupa României); </w:t>
      </w:r>
    </w:p>
    <w:p w14:paraId="663538C7" w14:textId="77777777" w:rsidR="00D12FC3" w:rsidRPr="006D59B2" w:rsidRDefault="00D12FC3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</w:rPr>
      </w:pPr>
      <w:r w:rsidRPr="006D59B2">
        <w:rPr>
          <w:rFonts w:ascii="Calibri" w:hAnsi="Calibri" w:cs="Calibri"/>
          <w:sz w:val="22"/>
          <w:szCs w:val="22"/>
        </w:rPr>
        <w:t xml:space="preserve">la nivel internaţional va participa la competiţii </w:t>
      </w:r>
      <w:r w:rsidR="00166ADB" w:rsidRPr="006D59B2">
        <w:rPr>
          <w:rFonts w:ascii="Calibri" w:hAnsi="Calibri" w:cs="Calibri"/>
          <w:sz w:val="22"/>
          <w:szCs w:val="22"/>
        </w:rPr>
        <w:t>organizate/</w:t>
      </w:r>
      <w:r w:rsidRPr="006D59B2">
        <w:rPr>
          <w:rFonts w:ascii="Calibri" w:hAnsi="Calibri" w:cs="Calibri"/>
          <w:sz w:val="22"/>
          <w:szCs w:val="22"/>
        </w:rPr>
        <w:t xml:space="preserve">recunoscute de UEFA sau FIFA (pentru evitarea </w:t>
      </w:r>
      <w:r w:rsidR="00166ADB" w:rsidRPr="006D59B2">
        <w:rPr>
          <w:rFonts w:ascii="Calibri" w:hAnsi="Calibri" w:cs="Calibri"/>
          <w:sz w:val="22"/>
          <w:szCs w:val="22"/>
        </w:rPr>
        <w:t xml:space="preserve">oricăror </w:t>
      </w:r>
      <w:r w:rsidR="00AC5554" w:rsidRPr="006D59B2">
        <w:rPr>
          <w:rFonts w:ascii="Calibri" w:hAnsi="Calibri" w:cs="Calibri"/>
          <w:sz w:val="22"/>
          <w:szCs w:val="22"/>
        </w:rPr>
        <w:t>neclarități</w:t>
      </w:r>
      <w:r w:rsidRPr="006D59B2">
        <w:rPr>
          <w:rFonts w:ascii="Calibri" w:hAnsi="Calibri" w:cs="Calibri"/>
          <w:sz w:val="22"/>
          <w:szCs w:val="22"/>
        </w:rPr>
        <w:t xml:space="preserve">, această prevedere nu se </w:t>
      </w:r>
      <w:r w:rsidR="00166ADB" w:rsidRPr="006D59B2">
        <w:rPr>
          <w:rFonts w:ascii="Calibri" w:hAnsi="Calibri" w:cs="Calibri"/>
          <w:sz w:val="22"/>
          <w:szCs w:val="22"/>
        </w:rPr>
        <w:t xml:space="preserve">aplică </w:t>
      </w:r>
      <w:r w:rsidRPr="006D59B2">
        <w:rPr>
          <w:rFonts w:ascii="Calibri" w:hAnsi="Calibri" w:cs="Calibri"/>
          <w:sz w:val="22"/>
          <w:szCs w:val="22"/>
        </w:rPr>
        <w:t>mec</w:t>
      </w:r>
      <w:r w:rsidR="00166ADB" w:rsidRPr="006D59B2">
        <w:rPr>
          <w:rFonts w:ascii="Calibri" w:hAnsi="Calibri" w:cs="Calibri"/>
          <w:sz w:val="22"/>
          <w:szCs w:val="22"/>
        </w:rPr>
        <w:t>iurilor</w:t>
      </w:r>
      <w:r w:rsidRPr="006D59B2">
        <w:rPr>
          <w:rFonts w:ascii="Calibri" w:hAnsi="Calibri" w:cs="Calibri"/>
          <w:sz w:val="22"/>
          <w:szCs w:val="22"/>
        </w:rPr>
        <w:t xml:space="preserve"> amicale); </w:t>
      </w:r>
    </w:p>
    <w:p w14:paraId="22D020D5" w14:textId="77777777" w:rsidR="00D12FC3" w:rsidRPr="006D59B2" w:rsidRDefault="00D12FC3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  <w:lang w:val="it-IT"/>
        </w:rPr>
      </w:pPr>
      <w:r w:rsidRPr="006D59B2">
        <w:rPr>
          <w:rFonts w:ascii="Calibri" w:hAnsi="Calibri" w:cs="Calibri"/>
          <w:sz w:val="22"/>
          <w:szCs w:val="22"/>
          <w:lang w:val="it-IT"/>
        </w:rPr>
        <w:t xml:space="preserve">va informa fără întârziere </w:t>
      </w:r>
      <w:r w:rsidR="007B2D84" w:rsidRPr="006D59B2">
        <w:rPr>
          <w:rFonts w:ascii="Calibri" w:hAnsi="Calibri" w:cs="Calibri"/>
          <w:sz w:val="22"/>
          <w:szCs w:val="22"/>
          <w:lang w:val="it-IT"/>
        </w:rPr>
        <w:t xml:space="preserve">licenţiatorul </w:t>
      </w:r>
      <w:r w:rsidRPr="006D59B2">
        <w:rPr>
          <w:rFonts w:ascii="Calibri" w:hAnsi="Calibri" w:cs="Calibri"/>
          <w:sz w:val="22"/>
          <w:szCs w:val="22"/>
          <w:lang w:val="it-IT"/>
        </w:rPr>
        <w:t>cu privire la orice modificare semnificativă, eveniment sau</w:t>
      </w:r>
      <w:r w:rsidR="001C1A86" w:rsidRPr="006D59B2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6D59B2">
        <w:rPr>
          <w:rFonts w:ascii="Calibri" w:hAnsi="Calibri" w:cs="Calibri"/>
          <w:sz w:val="22"/>
          <w:szCs w:val="22"/>
          <w:lang w:val="it-IT"/>
        </w:rPr>
        <w:t>situaţie de importanţă economică majoră;</w:t>
      </w:r>
    </w:p>
    <w:p w14:paraId="25884C7E" w14:textId="77777777" w:rsidR="00D12FC3" w:rsidRPr="006D59B2" w:rsidRDefault="005B7A00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  <w:lang w:val="it-IT"/>
        </w:rPr>
      </w:pPr>
      <w:r w:rsidRPr="006D59B2">
        <w:rPr>
          <w:rFonts w:ascii="Calibri" w:hAnsi="Calibri" w:cs="Calibri"/>
          <w:sz w:val="22"/>
          <w:szCs w:val="22"/>
        </w:rPr>
        <w:t xml:space="preserve">acceptă și </w:t>
      </w:r>
      <w:r w:rsidR="00D12FC3" w:rsidRPr="006D59B2">
        <w:rPr>
          <w:rFonts w:ascii="Calibri" w:hAnsi="Calibri" w:cs="Calibri"/>
          <w:sz w:val="22"/>
          <w:szCs w:val="22"/>
        </w:rPr>
        <w:t xml:space="preserve">va respecta </w:t>
      </w:r>
      <w:r w:rsidR="00D74148" w:rsidRPr="006D59B2">
        <w:rPr>
          <w:rFonts w:ascii="Calibri" w:hAnsi="Calibri" w:cs="Calibri"/>
          <w:i/>
          <w:sz w:val="22"/>
          <w:szCs w:val="22"/>
        </w:rPr>
        <w:t>R</w:t>
      </w:r>
      <w:r w:rsidR="00D12FC3" w:rsidRPr="006D59B2">
        <w:rPr>
          <w:rFonts w:ascii="Calibri" w:hAnsi="Calibri" w:cs="Calibri"/>
          <w:i/>
          <w:sz w:val="22"/>
          <w:szCs w:val="22"/>
        </w:rPr>
        <w:t xml:space="preserve">egulamentul </w:t>
      </w:r>
      <w:r w:rsidR="001C1A86" w:rsidRPr="006D59B2">
        <w:rPr>
          <w:rFonts w:ascii="Calibri" w:hAnsi="Calibri" w:cs="Calibri"/>
          <w:i/>
          <w:sz w:val="22"/>
          <w:szCs w:val="22"/>
        </w:rPr>
        <w:t xml:space="preserve">naţional </w:t>
      </w:r>
      <w:r w:rsidR="00D74148" w:rsidRPr="006D59B2">
        <w:rPr>
          <w:rFonts w:ascii="Calibri" w:hAnsi="Calibri" w:cs="Calibri"/>
          <w:i/>
          <w:sz w:val="22"/>
          <w:szCs w:val="22"/>
        </w:rPr>
        <w:t xml:space="preserve">de </w:t>
      </w:r>
      <w:r w:rsidR="00D12FC3" w:rsidRPr="006D59B2">
        <w:rPr>
          <w:rFonts w:ascii="Calibri" w:hAnsi="Calibri" w:cs="Calibri"/>
          <w:i/>
          <w:sz w:val="22"/>
          <w:szCs w:val="22"/>
        </w:rPr>
        <w:t>licenţiere</w:t>
      </w:r>
      <w:r w:rsidR="00D74148" w:rsidRPr="006D59B2">
        <w:rPr>
          <w:rFonts w:ascii="Calibri" w:hAnsi="Calibri" w:cs="Calibri"/>
          <w:i/>
          <w:sz w:val="22"/>
          <w:szCs w:val="22"/>
        </w:rPr>
        <w:t xml:space="preserve"> </w:t>
      </w:r>
      <w:r w:rsidR="00D12FC3" w:rsidRPr="006D59B2">
        <w:rPr>
          <w:rFonts w:ascii="Calibri" w:hAnsi="Calibri" w:cs="Calibri"/>
          <w:i/>
          <w:sz w:val="22"/>
          <w:szCs w:val="22"/>
        </w:rPr>
        <w:t>a cluburilor</w:t>
      </w:r>
      <w:r w:rsidR="0073337C" w:rsidRPr="006D59B2">
        <w:rPr>
          <w:rFonts w:ascii="Calibri" w:hAnsi="Calibri" w:cs="Calibri"/>
          <w:i/>
          <w:sz w:val="22"/>
          <w:szCs w:val="22"/>
        </w:rPr>
        <w:t xml:space="preserve"> și de </w:t>
      </w:r>
      <w:r w:rsidR="00DA0BB7" w:rsidRPr="006D59B2">
        <w:rPr>
          <w:rFonts w:ascii="Calibri" w:hAnsi="Calibri" w:cs="Calibri"/>
          <w:i/>
          <w:sz w:val="22"/>
          <w:szCs w:val="22"/>
        </w:rPr>
        <w:t>sustenabilitate financiară</w:t>
      </w:r>
      <w:r w:rsidR="0073337C" w:rsidRPr="006D59B2">
        <w:rPr>
          <w:rFonts w:ascii="Calibri" w:hAnsi="Calibri" w:cs="Calibri"/>
          <w:i/>
          <w:sz w:val="22"/>
          <w:szCs w:val="22"/>
        </w:rPr>
        <w:t>,</w:t>
      </w:r>
      <w:r w:rsidR="00CE5DDB" w:rsidRPr="006D59B2">
        <w:rPr>
          <w:rFonts w:ascii="Calibri" w:hAnsi="Calibri" w:cs="Calibri"/>
          <w:sz w:val="22"/>
          <w:szCs w:val="22"/>
        </w:rPr>
        <w:t xml:space="preserve"> </w:t>
      </w:r>
      <w:r w:rsidR="00CE5DDB" w:rsidRPr="006D59B2">
        <w:rPr>
          <w:rFonts w:ascii="Calibri" w:hAnsi="Calibri" w:cs="Calibri"/>
          <w:i/>
          <w:sz w:val="22"/>
          <w:szCs w:val="22"/>
        </w:rPr>
        <w:t xml:space="preserve">Regulamentul </w:t>
      </w:r>
      <w:r w:rsidR="0073337C" w:rsidRPr="006D59B2">
        <w:rPr>
          <w:rFonts w:ascii="Calibri" w:hAnsi="Calibri" w:cs="Calibri"/>
          <w:i/>
          <w:sz w:val="22"/>
          <w:szCs w:val="22"/>
        </w:rPr>
        <w:t>privind</w:t>
      </w:r>
      <w:r w:rsidR="00CE5DDB" w:rsidRPr="006D59B2">
        <w:rPr>
          <w:rFonts w:ascii="Calibri" w:hAnsi="Calibri" w:cs="Calibri"/>
          <w:i/>
          <w:sz w:val="22"/>
          <w:szCs w:val="22"/>
        </w:rPr>
        <w:t xml:space="preserve"> procedur</w:t>
      </w:r>
      <w:r w:rsidR="0073337C" w:rsidRPr="006D59B2">
        <w:rPr>
          <w:rFonts w:ascii="Calibri" w:hAnsi="Calibri" w:cs="Calibri"/>
          <w:i/>
          <w:sz w:val="22"/>
          <w:szCs w:val="22"/>
        </w:rPr>
        <w:t>ile</w:t>
      </w:r>
      <w:r w:rsidR="00CE5DDB" w:rsidRPr="006D59B2">
        <w:rPr>
          <w:rFonts w:ascii="Calibri" w:hAnsi="Calibri" w:cs="Calibri"/>
          <w:i/>
          <w:sz w:val="22"/>
          <w:szCs w:val="22"/>
        </w:rPr>
        <w:t xml:space="preserve"> comisiilor pentru acordarea licen</w:t>
      </w:r>
      <w:r w:rsidR="00723DC4" w:rsidRPr="006D59B2">
        <w:rPr>
          <w:rFonts w:ascii="Calibri" w:hAnsi="Calibri" w:cs="Calibri"/>
          <w:i/>
          <w:sz w:val="22"/>
          <w:szCs w:val="22"/>
        </w:rPr>
        <w:t>ţ</w:t>
      </w:r>
      <w:r w:rsidR="00CE5DDB" w:rsidRPr="006D59B2">
        <w:rPr>
          <w:rFonts w:ascii="Calibri" w:hAnsi="Calibri" w:cs="Calibri"/>
          <w:i/>
          <w:sz w:val="22"/>
          <w:szCs w:val="22"/>
        </w:rPr>
        <w:t>ei cluburilor</w:t>
      </w:r>
      <w:r w:rsidR="00D74148" w:rsidRPr="006D59B2">
        <w:rPr>
          <w:rFonts w:ascii="Calibri" w:hAnsi="Calibri" w:cs="Calibri"/>
          <w:sz w:val="22"/>
          <w:szCs w:val="22"/>
        </w:rPr>
        <w:t xml:space="preserve"> </w:t>
      </w:r>
      <w:r w:rsidR="00166ADB" w:rsidRPr="006D59B2">
        <w:rPr>
          <w:rFonts w:ascii="Calibri" w:hAnsi="Calibri" w:cs="Calibri"/>
          <w:i/>
          <w:sz w:val="22"/>
          <w:szCs w:val="22"/>
        </w:rPr>
        <w:t>din cadrul FRF</w:t>
      </w:r>
      <w:r w:rsidR="00166ADB" w:rsidRPr="006D59B2">
        <w:rPr>
          <w:rFonts w:ascii="Calibri" w:hAnsi="Calibri" w:cs="Calibri"/>
          <w:sz w:val="22"/>
          <w:szCs w:val="22"/>
        </w:rPr>
        <w:t xml:space="preserve"> </w:t>
      </w:r>
      <w:r w:rsidR="0073337C" w:rsidRPr="006D59B2">
        <w:rPr>
          <w:rFonts w:ascii="Calibri" w:hAnsi="Calibri" w:cs="Calibri"/>
          <w:sz w:val="22"/>
          <w:szCs w:val="22"/>
        </w:rPr>
        <w:t xml:space="preserve">și </w:t>
      </w:r>
      <w:r w:rsidR="0073337C" w:rsidRPr="006D59B2">
        <w:rPr>
          <w:rFonts w:ascii="Calibri" w:hAnsi="Calibri" w:cs="Calibri"/>
          <w:i/>
          <w:sz w:val="22"/>
          <w:szCs w:val="22"/>
        </w:rPr>
        <w:t xml:space="preserve">Regulamentul privind procedurile de monitorizare financiară </w:t>
      </w:r>
      <w:r w:rsidR="0027708F" w:rsidRPr="006D59B2">
        <w:rPr>
          <w:rFonts w:ascii="Calibri" w:hAnsi="Calibri" w:cs="Calibri"/>
          <w:i/>
          <w:sz w:val="22"/>
          <w:szCs w:val="22"/>
        </w:rPr>
        <w:t xml:space="preserve">și de luare a deciziilor de sancționare </w:t>
      </w:r>
      <w:r w:rsidR="0073337C" w:rsidRPr="006D59B2">
        <w:rPr>
          <w:rFonts w:ascii="Calibri" w:hAnsi="Calibri" w:cs="Calibri"/>
          <w:i/>
          <w:sz w:val="22"/>
          <w:szCs w:val="22"/>
        </w:rPr>
        <w:t xml:space="preserve">a cluburilor din Liga </w:t>
      </w:r>
      <w:r w:rsidR="008107F2" w:rsidRPr="006D59B2">
        <w:rPr>
          <w:rFonts w:ascii="Calibri" w:hAnsi="Calibri" w:cs="Calibri"/>
          <w:i/>
          <w:sz w:val="22"/>
          <w:szCs w:val="22"/>
        </w:rPr>
        <w:t>1</w:t>
      </w:r>
      <w:r w:rsidR="00A922EF" w:rsidRPr="006D59B2">
        <w:rPr>
          <w:rFonts w:ascii="Calibri" w:hAnsi="Calibri" w:cs="Calibri"/>
          <w:i/>
          <w:sz w:val="22"/>
          <w:szCs w:val="22"/>
        </w:rPr>
        <w:t>,</w:t>
      </w:r>
      <w:r w:rsidR="0073337C" w:rsidRPr="006D59B2">
        <w:rPr>
          <w:rFonts w:ascii="Calibri" w:hAnsi="Calibri" w:cs="Calibri"/>
          <w:i/>
          <w:sz w:val="22"/>
          <w:szCs w:val="22"/>
        </w:rPr>
        <w:t xml:space="preserve"> </w:t>
      </w:r>
      <w:r w:rsidR="00D74148" w:rsidRPr="006D59B2">
        <w:rPr>
          <w:rFonts w:ascii="Calibri" w:hAnsi="Calibri" w:cs="Calibri"/>
          <w:sz w:val="22"/>
          <w:szCs w:val="22"/>
        </w:rPr>
        <w:t>emis</w:t>
      </w:r>
      <w:r w:rsidR="00CE5DDB" w:rsidRPr="006D59B2">
        <w:rPr>
          <w:rFonts w:ascii="Calibri" w:hAnsi="Calibri" w:cs="Calibri"/>
          <w:sz w:val="22"/>
          <w:szCs w:val="22"/>
        </w:rPr>
        <w:t>e</w:t>
      </w:r>
      <w:r w:rsidR="00D74148" w:rsidRPr="006D59B2">
        <w:rPr>
          <w:rFonts w:ascii="Calibri" w:hAnsi="Calibri" w:cs="Calibri"/>
          <w:sz w:val="22"/>
          <w:szCs w:val="22"/>
        </w:rPr>
        <w:t xml:space="preserve"> de FRF</w:t>
      </w:r>
      <w:r w:rsidR="00D12FC3" w:rsidRPr="006D59B2">
        <w:rPr>
          <w:rFonts w:ascii="Calibri" w:hAnsi="Calibri" w:cs="Calibri"/>
          <w:sz w:val="22"/>
          <w:szCs w:val="22"/>
        </w:rPr>
        <w:t>;</w:t>
      </w:r>
    </w:p>
    <w:p w14:paraId="78EB51B1" w14:textId="77777777" w:rsidR="00D12FC3" w:rsidRPr="006D59B2" w:rsidRDefault="005B7A00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  <w:lang w:val="it-IT"/>
        </w:rPr>
      </w:pPr>
      <w:r w:rsidRPr="006D59B2">
        <w:rPr>
          <w:rFonts w:ascii="Calibri" w:hAnsi="Calibri" w:cs="Calibri"/>
          <w:sz w:val="22"/>
          <w:szCs w:val="22"/>
          <w:lang w:val="it-IT"/>
        </w:rPr>
        <w:t xml:space="preserve">acceptă și </w:t>
      </w:r>
      <w:r w:rsidR="00D12FC3" w:rsidRPr="006D59B2">
        <w:rPr>
          <w:rFonts w:ascii="Calibri" w:hAnsi="Calibri" w:cs="Calibri"/>
          <w:sz w:val="22"/>
          <w:szCs w:val="22"/>
          <w:lang w:val="it-IT"/>
        </w:rPr>
        <w:t xml:space="preserve">va respecta </w:t>
      </w:r>
      <w:r w:rsidR="00D12FC3" w:rsidRPr="006D59B2">
        <w:rPr>
          <w:rFonts w:ascii="Calibri" w:hAnsi="Calibri" w:cs="Calibri"/>
          <w:i/>
          <w:sz w:val="22"/>
          <w:szCs w:val="22"/>
          <w:lang w:val="it-IT"/>
        </w:rPr>
        <w:t xml:space="preserve">Regulamentul UEFA de licenţiere a cluburilor şi de </w:t>
      </w:r>
      <w:r w:rsidR="00DA0BB7" w:rsidRPr="006D59B2">
        <w:rPr>
          <w:rFonts w:ascii="Calibri" w:hAnsi="Calibri" w:cs="Calibri"/>
          <w:i/>
          <w:sz w:val="22"/>
          <w:szCs w:val="22"/>
          <w:lang w:val="it-IT"/>
        </w:rPr>
        <w:t>sustenabilitate financiară</w:t>
      </w:r>
      <w:r w:rsidR="00D12FC3" w:rsidRPr="006D59B2">
        <w:rPr>
          <w:rFonts w:ascii="Calibri" w:hAnsi="Calibri" w:cs="Calibri"/>
          <w:sz w:val="22"/>
          <w:szCs w:val="22"/>
          <w:lang w:val="it-IT"/>
        </w:rPr>
        <w:t>;</w:t>
      </w:r>
    </w:p>
    <w:p w14:paraId="76A9DDEC" w14:textId="77777777" w:rsidR="003B6191" w:rsidRPr="006D59B2" w:rsidRDefault="003B6191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  <w:lang w:val="it-IT"/>
        </w:rPr>
      </w:pPr>
      <w:r w:rsidRPr="006D59B2">
        <w:rPr>
          <w:rFonts w:ascii="Calibri" w:hAnsi="Calibri" w:cs="Calibri"/>
          <w:sz w:val="22"/>
          <w:szCs w:val="22"/>
          <w:lang w:val="it-IT"/>
        </w:rPr>
        <w:t xml:space="preserve">perimetrul de raportare este definit în conformitate cu prevederile articolului </w:t>
      </w:r>
      <w:r w:rsidR="00DA0BB7" w:rsidRPr="006D59B2">
        <w:rPr>
          <w:rFonts w:ascii="Calibri" w:hAnsi="Calibri" w:cs="Calibri"/>
          <w:sz w:val="22"/>
          <w:szCs w:val="22"/>
          <w:lang w:val="it-IT"/>
        </w:rPr>
        <w:t>65</w:t>
      </w:r>
      <w:r w:rsidRPr="006D59B2">
        <w:rPr>
          <w:rFonts w:ascii="Calibri" w:hAnsi="Calibri" w:cs="Calibri"/>
          <w:sz w:val="22"/>
          <w:szCs w:val="22"/>
          <w:lang w:val="it-IT"/>
        </w:rPr>
        <w:t>;</w:t>
      </w:r>
    </w:p>
    <w:p w14:paraId="6DB392DA" w14:textId="77777777" w:rsidR="00DA0BB7" w:rsidRPr="006D59B2" w:rsidRDefault="00DA0BB7" w:rsidP="00DA0B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59B2">
        <w:rPr>
          <w:rFonts w:ascii="Calibri" w:hAnsi="Calibri" w:cs="Calibri"/>
          <w:sz w:val="22"/>
          <w:szCs w:val="22"/>
        </w:rPr>
        <w:t>Toate veniturile şi cheltuielile aferente fiecărei activităţi fotbalistice prevăzute la alineatul 65.03 au fost incluse în perimetrul de raportare.</w:t>
      </w:r>
    </w:p>
    <w:p w14:paraId="1D15B999" w14:textId="77777777" w:rsidR="003B6191" w:rsidRPr="006D59B2" w:rsidRDefault="003B6191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  <w:lang w:val="it-IT"/>
        </w:rPr>
      </w:pPr>
      <w:r w:rsidRPr="006D59B2">
        <w:rPr>
          <w:rFonts w:ascii="Calibri" w:hAnsi="Calibri" w:cs="Calibri"/>
          <w:sz w:val="22"/>
          <w:szCs w:val="22"/>
          <w:lang w:val="it-IT"/>
        </w:rPr>
        <w:t>răspunde de consecinţele nerespectării prevederilor de la punctele e) şi f) de mai sus de către o entitate inclusă în perimetrul de raportare;</w:t>
      </w:r>
    </w:p>
    <w:p w14:paraId="657DD48F" w14:textId="77777777" w:rsidR="00186FA7" w:rsidRPr="006D59B2" w:rsidRDefault="00186FA7" w:rsidP="00186F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59B2">
        <w:rPr>
          <w:rFonts w:ascii="Calibri" w:hAnsi="Calibri" w:cs="Calibri"/>
          <w:sz w:val="22"/>
          <w:szCs w:val="22"/>
        </w:rPr>
        <w:t>toate informaţiile relevante referitoare la orice modificări ale formei de organizare juridică, structurii juridice a grupului (inclusiv a acţionariatului) sau identităţii solicitantului de licenţă din cele trei sezoane care preced începutul sezonului de licenţiere au fost aduse la cunoştinţa licenţiatorului şi UEFA.</w:t>
      </w:r>
    </w:p>
    <w:p w14:paraId="275051B6" w14:textId="77777777" w:rsidR="00D12FC3" w:rsidRPr="006D59B2" w:rsidRDefault="003B6191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  <w:lang w:val="it-IT"/>
        </w:rPr>
      </w:pPr>
      <w:r w:rsidRPr="006D59B2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D12FC3" w:rsidRPr="006D59B2">
        <w:rPr>
          <w:rFonts w:ascii="Calibri" w:hAnsi="Calibri" w:cs="Calibri"/>
          <w:sz w:val="22"/>
          <w:szCs w:val="22"/>
          <w:lang w:val="it-IT"/>
        </w:rPr>
        <w:t xml:space="preserve">toate documentele </w:t>
      </w:r>
      <w:r w:rsidR="00166ADB" w:rsidRPr="006D59B2">
        <w:rPr>
          <w:rFonts w:ascii="Calibri" w:hAnsi="Calibri" w:cs="Calibri"/>
          <w:sz w:val="22"/>
          <w:szCs w:val="22"/>
          <w:lang w:val="it-IT"/>
        </w:rPr>
        <w:t>depuse</w:t>
      </w:r>
      <w:r w:rsidR="00D12FC3" w:rsidRPr="006D59B2">
        <w:rPr>
          <w:rFonts w:ascii="Calibri" w:hAnsi="Calibri" w:cs="Calibri"/>
          <w:sz w:val="22"/>
          <w:szCs w:val="22"/>
          <w:lang w:val="it-IT"/>
        </w:rPr>
        <w:t xml:space="preserve"> sunt complete şi corecte;</w:t>
      </w:r>
    </w:p>
    <w:p w14:paraId="4F5B6BD6" w14:textId="77777777" w:rsidR="00D12FC3" w:rsidRPr="006D59B2" w:rsidRDefault="00D12FC3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  <w:lang w:val="it-IT"/>
        </w:rPr>
      </w:pPr>
      <w:r w:rsidRPr="006D59B2">
        <w:rPr>
          <w:rFonts w:ascii="Calibri" w:hAnsi="Calibri" w:cs="Calibri"/>
          <w:color w:val="000000"/>
          <w:sz w:val="22"/>
          <w:szCs w:val="22"/>
        </w:rPr>
        <w:t xml:space="preserve">autorizează administraţia </w:t>
      </w:r>
      <w:r w:rsidR="003B6191" w:rsidRPr="006D59B2">
        <w:rPr>
          <w:rFonts w:ascii="Calibri" w:hAnsi="Calibri" w:cs="Calibri"/>
          <w:color w:val="000000"/>
          <w:sz w:val="22"/>
          <w:szCs w:val="22"/>
        </w:rPr>
        <w:t>FRF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 de licenţiere </w:t>
      </w:r>
      <w:r w:rsidR="00166ADB" w:rsidRPr="006D59B2">
        <w:rPr>
          <w:rFonts w:ascii="Calibri" w:hAnsi="Calibri" w:cs="Calibri"/>
          <w:color w:val="000000"/>
          <w:sz w:val="22"/>
          <w:szCs w:val="22"/>
        </w:rPr>
        <w:t xml:space="preserve">și </w:t>
      </w:r>
      <w:r w:rsidR="0073337C" w:rsidRPr="006D59B2">
        <w:rPr>
          <w:rFonts w:ascii="Calibri" w:hAnsi="Calibri" w:cs="Calibri"/>
          <w:color w:val="000000"/>
          <w:sz w:val="22"/>
          <w:szCs w:val="22"/>
        </w:rPr>
        <w:t>monitorizare financiară a cluburilor</w:t>
      </w:r>
      <w:r w:rsidR="0027708F" w:rsidRPr="006D59B2">
        <w:rPr>
          <w:rFonts w:ascii="Calibri" w:hAnsi="Calibri" w:cs="Calibri"/>
          <w:color w:val="000000"/>
          <w:sz w:val="22"/>
          <w:szCs w:val="22"/>
        </w:rPr>
        <w:t>, comisiile</w:t>
      </w:r>
      <w:r w:rsidRPr="006D59B2">
        <w:rPr>
          <w:rFonts w:ascii="Calibri" w:hAnsi="Calibri" w:cs="Calibri"/>
          <w:color w:val="000000"/>
          <w:sz w:val="22"/>
          <w:szCs w:val="22"/>
        </w:rPr>
        <w:t xml:space="preserve"> naţionale de licenţiere a cluburilor</w:t>
      </w:r>
      <w:r w:rsidR="003B6191" w:rsidRPr="006D59B2">
        <w:rPr>
          <w:rFonts w:ascii="Calibri" w:hAnsi="Calibri" w:cs="Calibri"/>
          <w:color w:val="000000"/>
          <w:sz w:val="22"/>
          <w:szCs w:val="22"/>
        </w:rPr>
        <w:t>, administraţia UEFA, Comisia de control financiar al cluburilor şi organele UEFA de administrare a justiţiei să consulte orice document solicitat şi să ceară informaţii de la autorităţile publice sau de la alte organe publice sau private, în conformitate cu legislaţia naţională;</w:t>
      </w:r>
    </w:p>
    <w:p w14:paraId="0144DDD8" w14:textId="77777777" w:rsidR="00D12FC3" w:rsidRPr="006D59B2" w:rsidRDefault="006F3EAD" w:rsidP="00376774">
      <w:pPr>
        <w:pStyle w:val="BodyText"/>
        <w:numPr>
          <w:ilvl w:val="0"/>
          <w:numId w:val="1"/>
        </w:numPr>
        <w:spacing w:before="80" w:after="80"/>
        <w:rPr>
          <w:rFonts w:ascii="Calibri" w:hAnsi="Calibri" w:cs="Calibri"/>
          <w:sz w:val="22"/>
          <w:szCs w:val="22"/>
        </w:rPr>
      </w:pPr>
      <w:r w:rsidRPr="006D59B2">
        <w:rPr>
          <w:rFonts w:ascii="Calibri" w:hAnsi="Calibri" w:cs="Calibri"/>
          <w:sz w:val="22"/>
          <w:szCs w:val="22"/>
        </w:rPr>
        <w:lastRenderedPageBreak/>
        <w:t>recunoaște</w:t>
      </w:r>
      <w:r w:rsidR="00D12FC3" w:rsidRPr="006D59B2">
        <w:rPr>
          <w:rFonts w:ascii="Calibri" w:hAnsi="Calibri" w:cs="Calibri"/>
          <w:sz w:val="22"/>
          <w:szCs w:val="22"/>
        </w:rPr>
        <w:t xml:space="preserve"> faptul că UEFA îşi rezervă dreptul de a efectua </w:t>
      </w:r>
      <w:r w:rsidR="008E75C4" w:rsidRPr="006D59B2">
        <w:rPr>
          <w:rFonts w:ascii="Calibri" w:hAnsi="Calibri" w:cs="Calibri"/>
          <w:sz w:val="22"/>
          <w:szCs w:val="22"/>
        </w:rPr>
        <w:t>audituri de conformitate</w:t>
      </w:r>
      <w:r w:rsidR="00D12FC3" w:rsidRPr="006D59B2">
        <w:rPr>
          <w:rFonts w:ascii="Calibri" w:hAnsi="Calibri" w:cs="Calibri"/>
          <w:sz w:val="22"/>
          <w:szCs w:val="22"/>
        </w:rPr>
        <w:t xml:space="preserve"> la nivel naţional, </w:t>
      </w:r>
      <w:r w:rsidR="008E75C4" w:rsidRPr="006D59B2">
        <w:rPr>
          <w:rFonts w:ascii="Calibri" w:hAnsi="Calibri" w:cs="Calibri"/>
          <w:sz w:val="22"/>
          <w:szCs w:val="22"/>
        </w:rPr>
        <w:t>potrivit</w:t>
      </w:r>
      <w:r w:rsidR="007402EE" w:rsidRPr="006D59B2">
        <w:rPr>
          <w:rFonts w:ascii="Calibri" w:hAnsi="Calibri" w:cs="Calibri"/>
          <w:sz w:val="22"/>
          <w:szCs w:val="22"/>
        </w:rPr>
        <w:t xml:space="preserve"> prevederil</w:t>
      </w:r>
      <w:r w:rsidR="008E75C4" w:rsidRPr="006D59B2">
        <w:rPr>
          <w:rFonts w:ascii="Calibri" w:hAnsi="Calibri" w:cs="Calibri"/>
          <w:sz w:val="22"/>
          <w:szCs w:val="22"/>
        </w:rPr>
        <w:t>or</w:t>
      </w:r>
      <w:r w:rsidR="007402EE" w:rsidRPr="006D59B2">
        <w:rPr>
          <w:rFonts w:ascii="Calibri" w:hAnsi="Calibri" w:cs="Calibri"/>
          <w:sz w:val="22"/>
          <w:szCs w:val="22"/>
        </w:rPr>
        <w:t xml:space="preserve"> de la art</w:t>
      </w:r>
      <w:r w:rsidR="008107F2" w:rsidRPr="006D59B2">
        <w:rPr>
          <w:rFonts w:ascii="Calibri" w:hAnsi="Calibri" w:cs="Calibri"/>
          <w:sz w:val="22"/>
          <w:szCs w:val="22"/>
        </w:rPr>
        <w:t>.</w:t>
      </w:r>
      <w:r w:rsidR="007402EE" w:rsidRPr="006D59B2">
        <w:rPr>
          <w:rFonts w:ascii="Calibri" w:hAnsi="Calibri" w:cs="Calibri"/>
          <w:sz w:val="22"/>
          <w:szCs w:val="22"/>
        </w:rPr>
        <w:t xml:space="preserve"> </w:t>
      </w:r>
      <w:r w:rsidR="00186FA7" w:rsidRPr="006D59B2">
        <w:rPr>
          <w:rFonts w:ascii="Calibri" w:hAnsi="Calibri" w:cs="Calibri"/>
          <w:sz w:val="22"/>
          <w:szCs w:val="22"/>
        </w:rPr>
        <w:t xml:space="preserve">99 </w:t>
      </w:r>
      <w:r w:rsidR="007402EE" w:rsidRPr="006D59B2">
        <w:rPr>
          <w:rFonts w:ascii="Calibri" w:hAnsi="Calibri" w:cs="Calibri"/>
          <w:sz w:val="22"/>
          <w:szCs w:val="22"/>
        </w:rPr>
        <w:t xml:space="preserve">din </w:t>
      </w:r>
      <w:r w:rsidR="00C041B4" w:rsidRPr="006D59B2">
        <w:rPr>
          <w:rFonts w:ascii="Calibri" w:hAnsi="Calibri" w:cs="Calibri"/>
          <w:i/>
          <w:sz w:val="22"/>
          <w:szCs w:val="22"/>
        </w:rPr>
        <w:t xml:space="preserve">Regulamentul UEFA de licenţiere a cluburilor şi de </w:t>
      </w:r>
      <w:r w:rsidR="00186FA7" w:rsidRPr="006D59B2">
        <w:rPr>
          <w:rFonts w:ascii="Calibri" w:hAnsi="Calibri" w:cs="Calibri"/>
          <w:i/>
          <w:sz w:val="22"/>
          <w:szCs w:val="22"/>
        </w:rPr>
        <w:t>sustenabilitate financiară</w:t>
      </w:r>
      <w:r w:rsidR="00D12FC3" w:rsidRPr="006D59B2">
        <w:rPr>
          <w:rFonts w:ascii="Calibri" w:hAnsi="Calibri" w:cs="Calibri"/>
          <w:sz w:val="22"/>
          <w:szCs w:val="22"/>
        </w:rPr>
        <w:t xml:space="preserve">. </w:t>
      </w:r>
    </w:p>
    <w:p w14:paraId="49FF4690" w14:textId="77777777" w:rsidR="00D12FC3" w:rsidRPr="006D59B2" w:rsidRDefault="00D12FC3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6142EAC3" w14:textId="77777777" w:rsidR="00D12FC3" w:rsidRPr="006D59B2" w:rsidRDefault="00D12FC3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5F352815" w14:textId="77777777" w:rsidR="00D12FC3" w:rsidRPr="006D59B2" w:rsidRDefault="00866C84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6D59B2">
        <w:rPr>
          <w:rFonts w:ascii="Calibri" w:hAnsi="Calibri" w:cs="Calibri"/>
          <w:sz w:val="22"/>
          <w:szCs w:val="22"/>
          <w:lang w:val="ro-RO"/>
        </w:rPr>
        <w:t xml:space="preserve">Locul şi data:     </w:t>
      </w:r>
    </w:p>
    <w:p w14:paraId="154FA764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sz w:val="22"/>
          <w:szCs w:val="22"/>
          <w:lang w:val="ro-RO"/>
        </w:rPr>
        <w:t xml:space="preserve">                                                                             </w:t>
      </w:r>
      <w:r w:rsidR="00F0667E" w:rsidRPr="006D59B2">
        <w:rPr>
          <w:rFonts w:ascii="Calibri" w:hAnsi="Calibri" w:cs="Calibri"/>
          <w:i/>
          <w:sz w:val="22"/>
          <w:szCs w:val="22"/>
          <w:lang w:val="ro-RO"/>
        </w:rPr>
        <w:t>Reprezentant legal</w:t>
      </w:r>
      <w:r w:rsidR="00866C84" w:rsidRPr="006D59B2">
        <w:rPr>
          <w:rFonts w:ascii="Calibri" w:hAnsi="Calibri" w:cs="Calibri"/>
          <w:i/>
          <w:sz w:val="22"/>
          <w:szCs w:val="22"/>
          <w:lang w:val="ro-RO"/>
        </w:rPr>
        <w:t>,</w:t>
      </w:r>
    </w:p>
    <w:p w14:paraId="2BD5612D" w14:textId="77777777" w:rsidR="001B35BF" w:rsidRPr="006D59B2" w:rsidRDefault="001B35BF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</w:p>
    <w:p w14:paraId="33FDB784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</w:t>
      </w:r>
      <w:r w:rsidR="00A75932"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</w:t>
      </w:r>
      <w:r w:rsidR="00866C84"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</w:t>
      </w:r>
      <w:r w:rsidR="00A75932" w:rsidRPr="006D59B2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Numele şi prenumele </w:t>
      </w:r>
    </w:p>
    <w:p w14:paraId="27761753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                           Semnătura</w:t>
      </w:r>
    </w:p>
    <w:p w14:paraId="786992DB" w14:textId="77777777" w:rsidR="00DA2413" w:rsidRPr="006D59B2" w:rsidRDefault="00A75932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                           Ştampila</w:t>
      </w:r>
    </w:p>
    <w:sectPr w:rsidR="00DA2413" w:rsidRPr="006D59B2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9126C4A"/>
    <w:multiLevelType w:val="hybridMultilevel"/>
    <w:tmpl w:val="1EE234B0"/>
    <w:lvl w:ilvl="0" w:tplc="CD50F42A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24473">
    <w:abstractNumId w:val="1"/>
  </w:num>
  <w:num w:numId="2" w16cid:durableId="96489150">
    <w:abstractNumId w:val="0"/>
  </w:num>
  <w:num w:numId="3" w16cid:durableId="44998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104C1F"/>
    <w:rsid w:val="00134620"/>
    <w:rsid w:val="00166ADB"/>
    <w:rsid w:val="001759EF"/>
    <w:rsid w:val="00186FA7"/>
    <w:rsid w:val="001B35BF"/>
    <w:rsid w:val="001C1A86"/>
    <w:rsid w:val="001F4929"/>
    <w:rsid w:val="00252471"/>
    <w:rsid w:val="00272641"/>
    <w:rsid w:val="0027708F"/>
    <w:rsid w:val="002833C5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B7A00"/>
    <w:rsid w:val="005C5AAF"/>
    <w:rsid w:val="00602A7E"/>
    <w:rsid w:val="00650971"/>
    <w:rsid w:val="006C6239"/>
    <w:rsid w:val="006D59B2"/>
    <w:rsid w:val="006E0F77"/>
    <w:rsid w:val="006F3EAD"/>
    <w:rsid w:val="00723DC4"/>
    <w:rsid w:val="0073337C"/>
    <w:rsid w:val="007402EE"/>
    <w:rsid w:val="00767B0F"/>
    <w:rsid w:val="007815F3"/>
    <w:rsid w:val="007A61DF"/>
    <w:rsid w:val="007B2D84"/>
    <w:rsid w:val="007C01A6"/>
    <w:rsid w:val="007D3348"/>
    <w:rsid w:val="007F7FF4"/>
    <w:rsid w:val="008107F2"/>
    <w:rsid w:val="00823A74"/>
    <w:rsid w:val="00834C3A"/>
    <w:rsid w:val="00866C84"/>
    <w:rsid w:val="00873933"/>
    <w:rsid w:val="008A3C19"/>
    <w:rsid w:val="008B20D3"/>
    <w:rsid w:val="008C455E"/>
    <w:rsid w:val="008E336D"/>
    <w:rsid w:val="008E70CE"/>
    <w:rsid w:val="008E75C4"/>
    <w:rsid w:val="008F1C06"/>
    <w:rsid w:val="00955453"/>
    <w:rsid w:val="00955712"/>
    <w:rsid w:val="009D6C2F"/>
    <w:rsid w:val="00A221F7"/>
    <w:rsid w:val="00A43FD3"/>
    <w:rsid w:val="00A57641"/>
    <w:rsid w:val="00A75932"/>
    <w:rsid w:val="00A75D92"/>
    <w:rsid w:val="00A922EF"/>
    <w:rsid w:val="00AA0B21"/>
    <w:rsid w:val="00AC5554"/>
    <w:rsid w:val="00B06682"/>
    <w:rsid w:val="00B55F81"/>
    <w:rsid w:val="00BB396E"/>
    <w:rsid w:val="00C041B4"/>
    <w:rsid w:val="00C57687"/>
    <w:rsid w:val="00CE5DDB"/>
    <w:rsid w:val="00D12FC3"/>
    <w:rsid w:val="00D74148"/>
    <w:rsid w:val="00D96054"/>
    <w:rsid w:val="00DA0BB7"/>
    <w:rsid w:val="00DA2413"/>
    <w:rsid w:val="00DA78DF"/>
    <w:rsid w:val="00DC480A"/>
    <w:rsid w:val="00DE494A"/>
    <w:rsid w:val="00E472BD"/>
    <w:rsid w:val="00E70EF1"/>
    <w:rsid w:val="00EA3D0B"/>
    <w:rsid w:val="00EA4B72"/>
    <w:rsid w:val="00F00ACD"/>
    <w:rsid w:val="00F0667E"/>
    <w:rsid w:val="00F24D29"/>
    <w:rsid w:val="00F37150"/>
    <w:rsid w:val="00F822B5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5A137F"/>
  <w15:chartTrackingRefBased/>
  <w15:docId w15:val="{2CC69B42-2FCA-4979-917F-215E679B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DA0BB7"/>
  </w:style>
  <w:style w:type="paragraph" w:styleId="ListParagraph">
    <w:name w:val="List Paragraph"/>
    <w:basedOn w:val="Normal"/>
    <w:link w:val="ListParagraphChar"/>
    <w:uiPriority w:val="34"/>
    <w:qFormat/>
    <w:rsid w:val="00DA0BB7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en-GB" w:bidi="en-GB"/>
    </w:rPr>
  </w:style>
  <w:style w:type="character" w:customStyle="1" w:styleId="ListParagraphChar">
    <w:name w:val="List Paragraph Char"/>
    <w:link w:val="ListParagraph"/>
    <w:uiPriority w:val="34"/>
    <w:rsid w:val="00DA0BB7"/>
    <w:rPr>
      <w:rFonts w:ascii="Microsoft Sans Serif" w:eastAsia="Microsoft Sans Serif" w:hAnsi="Microsoft Sans Serif" w:cs="Microsoft Sans Serif"/>
      <w:color w:val="000000"/>
      <w:sz w:val="24"/>
      <w:szCs w:val="24"/>
      <w:lang w:eastAsia="en-GB" w:bidi="en-GB"/>
    </w:rPr>
  </w:style>
  <w:style w:type="character" w:customStyle="1" w:styleId="HeaderChar">
    <w:name w:val="Header Char"/>
    <w:link w:val="Header"/>
    <w:rsid w:val="00B55F8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Nicoleta Cosoreanu</cp:lastModifiedBy>
  <cp:revision>2</cp:revision>
  <dcterms:created xsi:type="dcterms:W3CDTF">2024-01-16T10:07:00Z</dcterms:created>
  <dcterms:modified xsi:type="dcterms:W3CDTF">2024-01-16T10:07:00Z</dcterms:modified>
</cp:coreProperties>
</file>